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2515"/>
        <w:gridCol w:w="2083"/>
        <w:gridCol w:w="665"/>
        <w:gridCol w:w="1407"/>
        <w:gridCol w:w="2670"/>
      </w:tblGrid>
      <w:tr w:rsidR="00A31DCF" w:rsidRPr="00A31DCF" w:rsidTr="00A31DCF">
        <w:trPr>
          <w:trHeight w:val="315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форма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DCF" w:rsidRPr="00A31DCF" w:rsidTr="00A31DCF">
        <w:trPr>
          <w:trHeight w:val="315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A31DCF" w:rsidRPr="00A31DCF" w:rsidTr="00A31DCF">
        <w:trPr>
          <w:trHeight w:val="330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Ю.Г.Несову</w:t>
            </w:r>
            <w:proofErr w:type="spellEnd"/>
          </w:p>
        </w:tc>
      </w:tr>
      <w:tr w:rsidR="00A31DCF" w:rsidRPr="00A31DCF" w:rsidTr="00A31DCF">
        <w:trPr>
          <w:trHeight w:val="31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A31DCF" w:rsidRPr="00A31DCF" w:rsidTr="00A31DCF">
        <w:trPr>
          <w:trHeight w:val="39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предварительном согласовании предоставления земельного участка</w:t>
            </w:r>
          </w:p>
        </w:tc>
      </w:tr>
      <w:tr w:rsidR="00A31DCF" w:rsidRPr="00A31DCF" w:rsidTr="00A31DCF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Иванова Ивана Ивановича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28.10.1963</w:t>
            </w:r>
          </w:p>
        </w:tc>
      </w:tr>
      <w:tr w:rsidR="00A31DCF" w:rsidRPr="00A31DCF" w:rsidTr="00A31DCF">
        <w:trPr>
          <w:trHeight w:val="22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(Ф.И.О. физического лица) (далее - заявитель)</w:t>
            </w:r>
          </w:p>
        </w:tc>
      </w:tr>
      <w:tr w:rsidR="00A31DCF" w:rsidRPr="00A31DCF" w:rsidTr="00A31DCF">
        <w:trPr>
          <w:trHeight w:val="690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записи   о    государственной    регистрации   индивидуального      предпринимателя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-</w:t>
            </w:r>
          </w:p>
        </w:tc>
      </w:tr>
      <w:tr w:rsidR="00A31DCF" w:rsidRPr="00A31DCF" w:rsidTr="00A31DCF">
        <w:trPr>
          <w:trHeight w:val="34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паспортные данные: 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гражданина РФ серия </w:t>
            </w: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32 08</w:t>
            </w: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589635</w:t>
            </w:r>
          </w:p>
        </w:tc>
      </w:tr>
      <w:tr w:rsidR="00A31DCF" w:rsidRPr="00A31DCF" w:rsidTr="00A31DCF">
        <w:trPr>
          <w:trHeight w:val="30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31.10.2008</w:t>
            </w:r>
          </w:p>
        </w:tc>
      </w:tr>
      <w:tr w:rsidR="00A31DCF" w:rsidRPr="00A31DCF" w:rsidTr="00A31DCF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Отделением УФМС по г</w:t>
            </w:r>
            <w:proofErr w:type="gramStart"/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.Г</w:t>
            </w:r>
            <w:proofErr w:type="gramEnd"/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урьевску Кемеровской области</w:t>
            </w:r>
          </w:p>
        </w:tc>
      </w:tr>
      <w:tr w:rsidR="00A31DCF" w:rsidRPr="00A31DCF" w:rsidTr="00A31DCF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заявителя: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420204169366</w:t>
            </w:r>
          </w:p>
        </w:tc>
      </w:tr>
      <w:tr w:rsidR="00A31DCF" w:rsidRPr="00A31DCF" w:rsidTr="00A31DCF">
        <w:trPr>
          <w:trHeight w:val="360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 (для связи с заявителем):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652779</w:t>
            </w:r>
          </w:p>
        </w:tc>
      </w:tr>
      <w:tr w:rsidR="00A31DCF" w:rsidRPr="00A31DCF" w:rsidTr="00A31DCF">
        <w:trPr>
          <w:trHeight w:val="31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4"/>
                <w:szCs w:val="24"/>
                <w:lang w:eastAsia="ru-RU"/>
              </w:rPr>
              <w:t>РФ, Кемеровская область, город Осинники ул. Садовая д. № 2 кв. № 15</w:t>
            </w:r>
          </w:p>
        </w:tc>
      </w:tr>
      <w:tr w:rsidR="00A31DCF" w:rsidRPr="00A31DCF" w:rsidTr="00A31DCF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телефоны заявителя: 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89049606601, д.8(384-63)54182, р.8(38452)58956 </w:t>
            </w:r>
          </w:p>
        </w:tc>
      </w:tr>
      <w:tr w:rsidR="00A31DCF" w:rsidRPr="00A31DCF" w:rsidTr="00A31DCF">
        <w:trPr>
          <w:trHeight w:val="37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Ivanov@mail.ru</w:t>
            </w:r>
          </w:p>
        </w:tc>
      </w:tr>
      <w:tr w:rsidR="00A31DCF" w:rsidRPr="00A31DCF" w:rsidTr="00A31DCF">
        <w:trPr>
          <w:trHeight w:val="40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Прошу предварительно согласовать предоставление земельного участка </w:t>
            </w:r>
            <w:proofErr w:type="gramStart"/>
            <w:r w:rsidRPr="00A3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A31DCF" w:rsidRPr="00A31DCF" w:rsidTr="00A31DCF">
        <w:trPr>
          <w:trHeight w:val="85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proofErr w:type="gramStart"/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для</w:t>
            </w:r>
            <w:proofErr w:type="gramEnd"/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 </w:t>
            </w:r>
            <w:proofErr w:type="gramStart"/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размещение</w:t>
            </w:r>
            <w:proofErr w:type="gramEnd"/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 гаражей 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п.2.1.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A31DCF" w:rsidRPr="00A31DCF" w:rsidTr="00A31DCF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(цель использования земельного участка)</w:t>
            </w:r>
          </w:p>
        </w:tc>
      </w:tr>
      <w:tr w:rsidR="00A31DCF" w:rsidRPr="00A31DCF" w:rsidTr="00A31DCF">
        <w:trPr>
          <w:trHeight w:val="63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Испрашиваемое право на земельный участок 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собственность</w:t>
            </w:r>
          </w:p>
        </w:tc>
      </w:tr>
      <w:tr w:rsidR="00A31DCF" w:rsidRPr="00A31DCF" w:rsidTr="00A31DCF">
        <w:trPr>
          <w:trHeight w:val="9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предоставления (за плату, бесплатно</w:t>
            </w:r>
            <w:proofErr w:type="gramStart"/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торгах, без проведения торгов)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за плату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на торгах</w:t>
            </w:r>
          </w:p>
        </w:tc>
      </w:tr>
      <w:tr w:rsidR="00A31DCF" w:rsidRPr="00A31DCF" w:rsidTr="00A31DCF">
        <w:trPr>
          <w:trHeight w:val="31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Сведения о земельном участке: </w:t>
            </w:r>
          </w:p>
        </w:tc>
      </w:tr>
      <w:tr w:rsidR="00A31DCF" w:rsidRPr="00A31DCF" w:rsidTr="00A31DCF">
        <w:trPr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36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A31DCF" w:rsidRPr="00A31DCF" w:rsidTr="00A31DCF">
        <w:trPr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42:23:</w:t>
            </w:r>
          </w:p>
        </w:tc>
      </w:tr>
      <w:tr w:rsidR="00A31DCF" w:rsidRPr="00A31DCF" w:rsidTr="00A31DCF">
        <w:trPr>
          <w:trHeight w:val="70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местоположение: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Российская Федерация, Кемеровская область, город Гурьевск, ул. Рабочая</w:t>
            </w:r>
          </w:p>
        </w:tc>
      </w:tr>
      <w:tr w:rsidR="00A31DCF" w:rsidRPr="00A31DCF" w:rsidTr="00A31DCF">
        <w:trPr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ориентир: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 100 м севернее от ИЖС по ул. </w:t>
            </w:r>
            <w:proofErr w:type="gramStart"/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Рабочая</w:t>
            </w:r>
            <w:proofErr w:type="gramEnd"/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, д.20</w:t>
            </w:r>
          </w:p>
        </w:tc>
      </w:tr>
      <w:tr w:rsidR="00A31DCF" w:rsidRPr="00A31DCF" w:rsidTr="00A31DCF">
        <w:trPr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характеристики: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отсутствует</w:t>
            </w:r>
          </w:p>
        </w:tc>
      </w:tr>
      <w:tr w:rsidR="00A31DCF" w:rsidRPr="00A31DCF" w:rsidTr="00A31DCF">
        <w:trPr>
          <w:trHeight w:val="705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решения об утверждении схемы расположения земельного участка на кадастровой карте территории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отсутствует</w:t>
            </w:r>
          </w:p>
        </w:tc>
      </w:tr>
      <w:tr w:rsidR="00A31DCF" w:rsidRPr="00A31DCF" w:rsidTr="00A31DCF">
        <w:trPr>
          <w:trHeight w:val="930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Реквизиты  решения об утверждении проекта межевания территории,  документа территориального планирования или проекта планировки территории 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отсутствует</w:t>
            </w:r>
          </w:p>
        </w:tc>
      </w:tr>
      <w:tr w:rsidR="00A31DCF" w:rsidRPr="00A31DCF" w:rsidTr="00A31DCF">
        <w:trPr>
          <w:trHeight w:val="645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номер земельного участка, из которого образуется испрашиваемый земельный участок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отсутствует</w:t>
            </w:r>
          </w:p>
        </w:tc>
      </w:tr>
      <w:tr w:rsidR="00A31DCF" w:rsidRPr="00A31DCF" w:rsidTr="00A31DCF">
        <w:trPr>
          <w:trHeight w:val="630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отсутствует</w:t>
            </w:r>
          </w:p>
        </w:tc>
      </w:tr>
      <w:tr w:rsidR="00A31DCF" w:rsidRPr="00A31DCF" w:rsidTr="00A31DCF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Заявитель: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Иванов И.И.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1DCF" w:rsidRPr="00A31DCF" w:rsidTr="00A31DCF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                                     (подпись)</w:t>
            </w:r>
          </w:p>
        </w:tc>
      </w:tr>
      <w:tr w:rsidR="00A31DCF" w:rsidRPr="00A31DCF" w:rsidTr="00A31DCF">
        <w:trPr>
          <w:trHeight w:val="30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DCF" w:rsidRPr="00A31DCF" w:rsidTr="00A31DCF">
        <w:trPr>
          <w:trHeight w:val="315"/>
        </w:trPr>
        <w:tc>
          <w:tcPr>
            <w:tcW w:w="9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A31DCF" w:rsidRPr="00A31DCF" w:rsidTr="00A31DCF">
        <w:trPr>
          <w:trHeight w:val="15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листов  в экземпляре</w:t>
            </w:r>
          </w:p>
        </w:tc>
      </w:tr>
      <w:tr w:rsidR="00A31DCF" w:rsidRPr="00A31DCF" w:rsidTr="00A31DCF">
        <w:trPr>
          <w:trHeight w:val="2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31DCF" w:rsidRPr="00A31DCF" w:rsidTr="00A31DCF">
        <w:trPr>
          <w:trHeight w:val="76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документа, удостоверяющего личность  физического лица    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Паспорт гражданина РФ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14</w:t>
            </w:r>
          </w:p>
        </w:tc>
      </w:tr>
      <w:tr w:rsidR="00A31DCF" w:rsidRPr="00A31DCF" w:rsidTr="00A31DCF">
        <w:trPr>
          <w:trHeight w:val="79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удостоверяющего личность доверенного лица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-</w:t>
            </w:r>
          </w:p>
        </w:tc>
      </w:tr>
      <w:tr w:rsidR="00A31DCF" w:rsidRPr="00A31DCF" w:rsidTr="00A31DCF">
        <w:trPr>
          <w:trHeight w:val="126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документа, удостоверяющего права  (полномочия) представителя на представление интересов физического лица          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-</w:t>
            </w:r>
          </w:p>
        </w:tc>
      </w:tr>
      <w:tr w:rsidR="00A31DCF" w:rsidRPr="00A31DCF" w:rsidTr="00A31DCF">
        <w:trPr>
          <w:trHeight w:val="153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документа, подтверждающего право приобретения земельного участка на условиях, установленных земельным   законодательством, в том числе без торгов           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-</w:t>
            </w:r>
          </w:p>
        </w:tc>
      </w:tr>
      <w:tr w:rsidR="00A31DCF" w:rsidRPr="00A31DCF" w:rsidTr="00A31DCF">
        <w:trPr>
          <w:trHeight w:val="7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Схема расположения земельного участка на кадастровом плане территории             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 xml:space="preserve">Схема, изготовленная кадастровым инженером Токаревым В.В. от 01.04.2015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2</w:t>
            </w:r>
          </w:p>
        </w:tc>
      </w:tr>
      <w:tr w:rsidR="00A31DCF" w:rsidRPr="00A31DCF" w:rsidTr="00A31DCF">
        <w:trPr>
          <w:trHeight w:val="78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заверенное согласие супруга на приобретение в собственность земельного участка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согласие супруга, заверенное нотариусом ФИО дата №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1</w:t>
            </w:r>
          </w:p>
        </w:tc>
      </w:tr>
      <w:tr w:rsidR="00A31DCF" w:rsidRPr="00A31DCF" w:rsidTr="00A31DCF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проектной документации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</w:tr>
      <w:tr w:rsidR="00A31DCF" w:rsidRPr="00A31DCF" w:rsidTr="00A31DCF">
        <w:trPr>
          <w:trHeight w:val="25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свидетельства о  регистрации физического лица в качестве индивидуального предпринимателя, или копия  свидетельства о внесении записи в Единый государственный реестр индивидуальных предпринимателей (индивидуальных предпринимателей,           </w:t>
            </w: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зарегистрированных до 01.07.2002)              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 xml:space="preserve">свидетельство о государственной регистрации индивидуального предпринимателя от 12.05.2005 № ___, выданного ИФНС № 3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1</w:t>
            </w:r>
          </w:p>
        </w:tc>
      </w:tr>
      <w:tr w:rsidR="00A31DCF" w:rsidRPr="00A31DCF" w:rsidTr="00A31DCF">
        <w:trPr>
          <w:trHeight w:val="315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документы                              </w:t>
            </w:r>
          </w:p>
        </w:tc>
      </w:tr>
      <w:tr w:rsidR="00A31DCF" w:rsidRPr="00A31DCF" w:rsidTr="00A31DCF">
        <w:trPr>
          <w:trHeight w:val="15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Межевой план земельного участка (в случае уточнения границ земельного участка в соответствии с Федеральным законом «О государственном кадастре недвижимости»)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86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860000"/>
                <w:sz w:val="20"/>
                <w:szCs w:val="20"/>
                <w:lang w:eastAsia="ru-RU"/>
              </w:rPr>
              <w:t> </w:t>
            </w:r>
          </w:p>
        </w:tc>
      </w:tr>
      <w:tr w:rsidR="00A31DCF" w:rsidRPr="00A31DCF" w:rsidTr="00A31DCF">
        <w:trPr>
          <w:trHeight w:val="103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об объектах недвижимости, расположенных на земельном участке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860000"/>
                <w:lang w:eastAsia="ru-RU"/>
              </w:rPr>
              <w:t>от 15.03.2015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860000"/>
                <w:lang w:eastAsia="ru-RU"/>
              </w:rPr>
              <w:t>1</w:t>
            </w:r>
          </w:p>
        </w:tc>
      </w:tr>
      <w:tr w:rsidR="00A31DCF" w:rsidRPr="00A31DCF" w:rsidTr="00A31DCF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Мною подтверждается:</w:t>
            </w:r>
          </w:p>
        </w:tc>
      </w:tr>
      <w:tr w:rsidR="00A31DCF" w:rsidRPr="00A31DCF" w:rsidTr="00A31DCF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представленные документы получены в порядке, установленном  действующим законодательством;</w:t>
            </w:r>
          </w:p>
        </w:tc>
      </w:tr>
      <w:tr w:rsidR="00A31DCF" w:rsidRPr="00A31DCF" w:rsidTr="00A31DCF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сведения, содержащиеся в представленных документах, являются достоверными.</w:t>
            </w:r>
          </w:p>
        </w:tc>
      </w:tr>
      <w:tr w:rsidR="00A31DCF" w:rsidRPr="00A31DCF" w:rsidTr="00A31DCF">
        <w:trPr>
          <w:trHeight w:val="54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Лицо, предоставившее  заведомо  ложные сведения или поддельные документы, несет  ответственность  в  соответствии  с   Уголовным   кодексом   </w:t>
            </w:r>
          </w:p>
        </w:tc>
      </w:tr>
      <w:tr w:rsidR="00A31DCF" w:rsidRPr="00A31DCF" w:rsidTr="00A31DCF">
        <w:trPr>
          <w:trHeight w:val="178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D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Я, даю свое согласие администрации </w:t>
            </w:r>
            <w:proofErr w:type="spellStart"/>
            <w:r w:rsidRPr="00A31D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Гурьевского</w:t>
            </w:r>
            <w:proofErr w:type="spellEnd"/>
            <w:r w:rsidRPr="00A31D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городского поселения Кемеровской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</w:t>
            </w:r>
            <w:proofErr w:type="gramEnd"/>
            <w:r w:rsidRPr="00A31D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      </w:r>
          </w:p>
        </w:tc>
      </w:tr>
      <w:tr w:rsidR="00A31DCF" w:rsidRPr="00A31DCF" w:rsidTr="00A31DCF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Заявитель: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lang w:eastAsia="ru-RU"/>
              </w:rPr>
              <w:t>Иванов И.И.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1DCF" w:rsidRPr="00A31DCF" w:rsidTr="00A31DCF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CF" w:rsidRPr="00A31DCF" w:rsidRDefault="00A31DCF" w:rsidP="00A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                                     (подпись)</w:t>
            </w:r>
          </w:p>
        </w:tc>
      </w:tr>
    </w:tbl>
    <w:p w:rsidR="00A72958" w:rsidRDefault="00A72958"/>
    <w:sectPr w:rsidR="00A72958" w:rsidSect="00A7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CF"/>
    <w:rsid w:val="00A31DCF"/>
    <w:rsid w:val="00A7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Company>gypnor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2018-02-22T07:01:00Z</dcterms:created>
  <dcterms:modified xsi:type="dcterms:W3CDTF">2018-02-22T07:02:00Z</dcterms:modified>
</cp:coreProperties>
</file>