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DEE" w:rsidRPr="00901DEE" w:rsidRDefault="00901DEE" w:rsidP="00901DEE">
      <w:pPr>
        <w:spacing w:after="150" w:line="288" w:lineRule="atLeast"/>
        <w:jc w:val="center"/>
        <w:outlineLvl w:val="0"/>
        <w:rPr>
          <w:rFonts w:ascii="Tahoma" w:eastAsia="Times New Roman" w:hAnsi="Tahoma" w:cs="Tahoma"/>
          <w:color w:val="2E3432"/>
          <w:kern w:val="36"/>
          <w:sz w:val="38"/>
          <w:szCs w:val="38"/>
          <w:lang w:eastAsia="ru-RU"/>
        </w:rPr>
      </w:pPr>
      <w:r w:rsidRPr="00901DEE">
        <w:rPr>
          <w:rFonts w:ascii="Tahoma" w:eastAsia="Times New Roman" w:hAnsi="Tahoma" w:cs="Tahoma"/>
          <w:color w:val="2E3432"/>
          <w:kern w:val="36"/>
          <w:sz w:val="38"/>
          <w:szCs w:val="38"/>
          <w:lang w:eastAsia="ru-RU"/>
        </w:rPr>
        <w:t>Письмо УМНС РФ по г. Москве от 23.08.2002 N 26-12/39149 "О затратах по возмещению коммунальных платежей"</w:t>
      </w:r>
    </w:p>
    <w:p w:rsidR="00901DEE" w:rsidRPr="00901DEE" w:rsidRDefault="00901DEE" w:rsidP="00901DEE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1D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Вопрос: Может ли организация отнести на расходы для целей налогообложения прибыли затраты по возмещению балансодержателю коммунальных платежей на основании заключенного договора на техническое содержание и обслуживание помещений, находящихся в федеральной собственности и используемых по договору аренды, заключенному с Министерством имущественных отношений Российской Федерации?</w:t>
      </w:r>
    </w:p>
    <w:p w:rsidR="00901DEE" w:rsidRPr="00901DEE" w:rsidRDefault="00901DEE" w:rsidP="00901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DEE" w:rsidRPr="00901DEE" w:rsidRDefault="00901DEE" w:rsidP="00901DEE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1D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Ответ:</w:t>
      </w:r>
    </w:p>
    <w:p w:rsidR="00901DEE" w:rsidRPr="00901DEE" w:rsidRDefault="00901DEE" w:rsidP="00901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901DEE" w:rsidRPr="00901DEE" w:rsidRDefault="00901DEE" w:rsidP="00901DEE">
      <w:pPr>
        <w:spacing w:after="150" w:line="288" w:lineRule="atLeast"/>
        <w:jc w:val="center"/>
        <w:outlineLvl w:val="2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901DEE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УПРАВЛЕНИЕ МИНИСТЕРСТВА РОССИЙСКОЙ ФЕДЕРАЦИИ ПО НАЛОГАМ И СБОРАМ ПО Г. МОСКВЕ</w:t>
      </w:r>
    </w:p>
    <w:p w:rsidR="00901DEE" w:rsidRPr="00901DEE" w:rsidRDefault="00901DEE" w:rsidP="00901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901DEE" w:rsidRPr="00901DEE" w:rsidRDefault="00901DEE" w:rsidP="00901DEE">
      <w:pPr>
        <w:spacing w:after="150" w:line="288" w:lineRule="atLeast"/>
        <w:jc w:val="center"/>
        <w:outlineLvl w:val="2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901DEE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ПИСЬМО от 23 августа 2002 г. N 26-12/39149</w:t>
      </w:r>
    </w:p>
    <w:p w:rsidR="00901DEE" w:rsidRPr="00901DEE" w:rsidRDefault="00901DEE" w:rsidP="00901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DEE" w:rsidRPr="00901DEE" w:rsidRDefault="00901DEE" w:rsidP="00901DEE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1D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соответствии с Федеральным законом от 06.08.2001 N 110-ФЗ (с изменениями и дополнениями) с 1 января 2002 года исчисление и уплата налога на прибыль организаций осуществляются на основании главы 25 "Налог на прибыль организаций" части второй Налогового кодекса Российской Федерации (далее - НК РФ).</w:t>
      </w:r>
    </w:p>
    <w:p w:rsidR="00901DEE" w:rsidRPr="00901DEE" w:rsidRDefault="00901DEE" w:rsidP="00901DEE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1D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Согласно п. 1 ст. 252 НК РФ в целях налогообложения прибыли налогоплательщик уменьшает полученные доходы на сумму произведенных расходов (за исключением расходов, указанных в ст. 270 НК РФ).</w:t>
      </w:r>
    </w:p>
    <w:p w:rsidR="00901DEE" w:rsidRPr="00901DEE" w:rsidRDefault="00901DEE" w:rsidP="00901DEE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1D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Расходами признаются любые затраты при условии, что они произведены для осуществления деятельности, направленной на получение дохода.</w:t>
      </w:r>
    </w:p>
    <w:p w:rsidR="00901DEE" w:rsidRPr="00901DEE" w:rsidRDefault="00901DEE" w:rsidP="00901DEE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1D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Расходами признаются обоснованные и документально подтвержденные затраты (а в случаях, предусмотренных ст. 265 НК РФ, - убытки), осуществленные (понесенные) налогоплательщиком.</w:t>
      </w:r>
    </w:p>
    <w:p w:rsidR="00901DEE" w:rsidRPr="00901DEE" w:rsidRDefault="00901DEE" w:rsidP="00901DEE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1D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Под обоснованными расходами понимаются экономически оправданные затраты, оценка которых выражена в денежной форме. Как отмечается в Методических рекомендациях по применению главы 25 "Налог на прибыль организаций" части второй Налогового кодекса Российской Федерации, утвержденных приказом МНС России от 26.02.2002 N БГ-3-02/98, экономически оправданные затраты - это затраты (расходы), обусловленные целями получения доходов, удовлетворяющие принципу рациональности и обусловленные обычаями делового оборота.</w:t>
      </w:r>
    </w:p>
    <w:p w:rsidR="00901DEE" w:rsidRPr="00901DEE" w:rsidRDefault="00901DEE" w:rsidP="00901DEE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1D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Под документально подтвержденными расходами понимаются затраты, подтвержденные документами, оформленными в соответствии с законодательством Российской Федерации.</w:t>
      </w:r>
    </w:p>
    <w:p w:rsidR="00901DEE" w:rsidRPr="00901DEE" w:rsidRDefault="00901DEE" w:rsidP="00901DEE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1D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Согласно подп. 5 п. 1 ст. 254 НК РФ затраты налогоплательщика на приобретение топлива, воды и энергии всех видов, расходуемых на технологические цели, выработку (в том числе самим налогоплательщиком для производственных нужд) всех видов энергии, отопление зданий, а также расходы на трансформацию и передачу энергии относятся к материальным расходам, связанным с производством и реализацией.</w:t>
      </w:r>
    </w:p>
    <w:p w:rsidR="00901DEE" w:rsidRPr="00901DEE" w:rsidRDefault="00901DEE" w:rsidP="00901DEE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1D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соответствии со ст. 606 Гражданского кодекса Российской Федерации (далее - ГК РФ) по договору аренды арендодатель обязуется предоставить арендатору имущество за плату во временное владение и пользование или во временное пользование. Согласно п. 2 ст. 616 ГК РФ арендатор обязан поддерживать имущество в исправном состоянии, производить за свой счет текущий ремонт и нести расходы на содержание имущества, если иное не установлено законом или договором аренды.</w:t>
      </w:r>
    </w:p>
    <w:p w:rsidR="00901DEE" w:rsidRPr="00901DEE" w:rsidRDefault="00901DEE" w:rsidP="00901DEE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1D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связи с этим, если иное не установлено законом или договором, арендатор оплачивает за свой счет расходы на содержание полученного в пользование по договору аренды имущества.</w:t>
      </w:r>
    </w:p>
    <w:p w:rsidR="00901DEE" w:rsidRPr="00901DEE" w:rsidRDefault="00901DEE" w:rsidP="00901DEE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1D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Как следует из описанной в вопросе ситуации, организацией заключен договор аренды нежилых помещений с Министерством имущественных отношений Российской Федерации, в котором предусмотрено заключение договора на техническое содержание и обслуживание арендованных помещений с государственным унитарным предприятием, являющимся балансодержателем этих нежилых помещений.</w:t>
      </w:r>
    </w:p>
    <w:p w:rsidR="00901DEE" w:rsidRPr="00901DEE" w:rsidRDefault="00901DEE" w:rsidP="00901DEE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1D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Согласно заключенному с государственным унитарным предприятием договору на техническое содержание и обслуживание арендованных нежилых помещений предусмотрено возмещение (компенсация) затрат балансодержателя по коммунальным платежам (энергоснабжение, водоснабжение, теплоснабжение), приходящимся на арендованные организацией помещения.</w:t>
      </w:r>
    </w:p>
    <w:p w:rsidR="00901DEE" w:rsidRPr="00901DEE" w:rsidRDefault="00901DEE" w:rsidP="00901DEE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1D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Согласно ст. 548 ГК РФ правила, предусмотренные для договора энергоснабжения, применяются к отношениям, связанным со снабжением тепловой энергией и водой, если иное не установлено законом или иными правовыми актами или не вытекает из существа обязательства.</w:t>
      </w:r>
    </w:p>
    <w:p w:rsidR="00901DEE" w:rsidRPr="00901DEE" w:rsidRDefault="00901DEE" w:rsidP="00901DEE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1D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Следовательно, предоставление государственным унитарным предприятием права пользования энергоснабжением, теплоснабжением и водоснабжением другим организациям должно осуществляться только с согласия соответствующих организаций, оформленного в установленном порядке.</w:t>
      </w:r>
    </w:p>
    <w:p w:rsidR="00901DEE" w:rsidRPr="00901DEE" w:rsidRDefault="00901DEE" w:rsidP="00901DEE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1D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связи с этим организация не может только на основании договора на техническое содержание и обслуживание арендованных нежилых помещений относить к расходам затраты по оплате счетов, предъявленных балансодержателем в качестве возмещения коммунальных платежей за энергоснабжение, теплоснабжение и водоснабжение.</w:t>
      </w:r>
    </w:p>
    <w:p w:rsidR="00901DEE" w:rsidRPr="00901DEE" w:rsidRDefault="00901DEE" w:rsidP="00901DEE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1D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соответствии с Методическими рекомендациями по применению главы 25 "Налог на прибыль организаций" части второй Налогового кодекса Российской Федерации, утвержденными приказом МНС России от 26.02.2002 N БГ-3-02/98, основанием для учета данной хозяйственной операции является договор с энергоснабжающей организацией, заключенный в соответствии с ГК РФ, либо иной документ, например, счет - фактура, отражающий поставку электроэнергии и других видов энергии.</w:t>
      </w:r>
    </w:p>
    <w:p w:rsidR="00901DEE" w:rsidRPr="00901DEE" w:rsidRDefault="00901DEE" w:rsidP="00901DEE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1D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аналогичном порядке учитываются расходы по приобретению воды. При этом указанные расходы должны быть обоснованы технологическим процессом. В случае перерасхода электроэнергии, превышения норм потребления воды, не обусловленных технологическим процессом, затраты следует считать экономически неоправданными.</w:t>
      </w:r>
    </w:p>
    <w:p w:rsidR="00901DEE" w:rsidRPr="00901DEE" w:rsidRDefault="00901DEE" w:rsidP="00901DEE">
      <w:pPr>
        <w:spacing w:after="10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1D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Таким образом, организация вправе относить на расходы для целей налогообложения прибыли затраты по возмещению балансодержателю коммунальных платежей на основании заключенного договора на техническое содержание и обслуживание помещений, находящихся в федеральной собственности и используемых по договору аренды, заключенному с Министерством имущественных отношений Российской Федерации только при наличии соответствующих первичных документов - счетов балансодержателя, составленных на основании аналогичных документов, выставленных тепло-, водо- и энергоснабжающими организациями в отношении фактически используемых арендатором ресурсов в соответствии с субагентскими договорами.</w:t>
      </w:r>
    </w:p>
    <w:p w:rsidR="00901DEE" w:rsidRPr="00901DEE" w:rsidRDefault="00901DEE" w:rsidP="00901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DEE" w:rsidRPr="00901DEE" w:rsidRDefault="00901DEE" w:rsidP="00901DEE">
      <w:pPr>
        <w:spacing w:after="10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1DE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Заместитель руководителя Управления советник налоговой службы I ранга А.А. Глинкин</w:t>
      </w:r>
    </w:p>
    <w:p w:rsidR="000B786C" w:rsidRDefault="000B786C">
      <w:bookmarkStart w:id="0" w:name="_GoBack"/>
      <w:bookmarkEnd w:id="0"/>
    </w:p>
    <w:sectPr w:rsidR="000B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AF"/>
    <w:rsid w:val="000B786C"/>
    <w:rsid w:val="00901DEE"/>
    <w:rsid w:val="00B0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A990B-D71F-44F6-9CE1-EFE10945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1D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1D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D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1D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3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4972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694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467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4771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28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6783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083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9319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812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179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126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451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8472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6182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6912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8014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4842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9598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286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26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923</Words>
  <Characters>5264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2</cp:revision>
  <dcterms:created xsi:type="dcterms:W3CDTF">2018-05-11T10:19:00Z</dcterms:created>
  <dcterms:modified xsi:type="dcterms:W3CDTF">2018-05-11T10:19:00Z</dcterms:modified>
</cp:coreProperties>
</file>