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0D" w:rsidRPr="000C100D" w:rsidRDefault="000C100D" w:rsidP="000C100D">
      <w:r w:rsidRPr="000C100D">
        <w:t>Договор купли-продажи доли квартиры</w:t>
      </w:r>
      <w:r w:rsidRPr="000C100D">
        <w:br/>
        <w:t>г. Набережные Челны, Республика Татарстан</w:t>
      </w:r>
      <w:r w:rsidRPr="000C100D">
        <w:br/>
        <w:t>двадцать шестое июня две тысячи шестнадцатого года</w:t>
      </w:r>
    </w:p>
    <w:p w:rsidR="000C100D" w:rsidRPr="000C100D" w:rsidRDefault="000C100D" w:rsidP="000C100D">
      <w:r w:rsidRPr="000C100D">
        <w:t xml:space="preserve">Гражданка Российской Федерации Андреев Анна Егоровна, 05 октября 1997 года рождения, место рождения г. Москва, паспорт 4511 № 433233, выдан 29.11.2012 г. отделом УФМС России по г. Москве по району Выхино-Жулебино, зарегистрирована по адресу: </w:t>
      </w:r>
      <w:proofErr w:type="gramStart"/>
      <w:r w:rsidRPr="000C100D">
        <w:t>Московская обл., Раменский район, ул. Владимирская, д. 41, именуемый в дальнейшем «Продавец», с одной стороны, и</w:t>
      </w:r>
      <w:r w:rsidRPr="000C100D">
        <w:br/>
        <w:t>Гражданин Российской Федерации Орлов Владимир Иванович, 30 сентября 1987 года рождения, место рождения г. Набережные Челны Татарской АССР, паспорт 9205 № 124133, выдан 05.02.2005 г. отделением в Комсомольском районе ОУФМС России по Республике Татарстан в г. Набережные Челны, зарегистрирован по адресу:</w:t>
      </w:r>
      <w:proofErr w:type="gramEnd"/>
      <w:r w:rsidRPr="000C100D">
        <w:t xml:space="preserve"> Республика Татарстан, г. Набережные Челны, пр. Мира, д. 41, кв. 151,</w:t>
      </w:r>
      <w:r w:rsidRPr="000C100D">
        <w:br/>
        <w:t xml:space="preserve">Гражданка Российской Федерации Орлова Мария Александровна, 07 декабря 1990 года рождения, место г. Набережные Челны Татарской АССР, паспорт 9211 № 043446, выдан 24.12.2010 г. отделением в Центральном районе ОУФМС России по Республике Татарстан в г. Набережные Челны, зарегистрирована по адресу: </w:t>
      </w:r>
      <w:proofErr w:type="gramStart"/>
      <w:r w:rsidRPr="000C100D">
        <w:t>Республика Татарстан, г. Набережные Челны, ул. Московский, д. 183, кв. 68, именуемые в дальнейшем «Покупатели» заключили договор о нижеследующем:</w:t>
      </w:r>
      <w:r w:rsidRPr="000C100D">
        <w:br/>
        <w:t>1.</w:t>
      </w:r>
      <w:proofErr w:type="gramEnd"/>
      <w:r w:rsidRPr="000C100D">
        <w:t xml:space="preserve"> Продавец обязуется передать в собственность Покупателям, а Покупатели принять в собственность долю в размере 1/2 (одна вторая) в праве собственности на двухкомнатную квартиру, расположенная по адресу: Республика Татарстан, г. Набережные Челны, пр. Мира, д. 41, кв. 151, в следующих долях:</w:t>
      </w:r>
      <w:r w:rsidRPr="000C100D">
        <w:br/>
        <w:t>— Орлов Владимир Иванович 1/4 доли;</w:t>
      </w:r>
      <w:r w:rsidRPr="000C100D">
        <w:br/>
        <w:t>— Орлова Мария Александровна 1/4 доли.</w:t>
      </w:r>
      <w:r w:rsidRPr="000C100D">
        <w:br/>
        <w:t xml:space="preserve">2. </w:t>
      </w:r>
      <w:proofErr w:type="gramStart"/>
      <w:r w:rsidRPr="000C100D">
        <w:t>Доля квартиры принадлежит Продавцу на основании договора на передачу жилого помещения в собственность граждан от 21.03.2013 №01-007068,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Республике Татарстан Серия 16-АМ № 625255, дата регистрации права 31 мая 2012 года, регистрационный номер 16-16-32/065/2013-525, кадастровый (или условный) номер 16: 53: 08 03 04</w:t>
      </w:r>
      <w:proofErr w:type="gramEnd"/>
      <w:r w:rsidRPr="000C100D">
        <w:t>: 5023.</w:t>
      </w:r>
      <w:r w:rsidRPr="000C100D">
        <w:br/>
        <w:t>3. Цена указанной доли в квартире составляет 900 000 (восемьсот пятьдесят тысяч) рублей 00 копеек.</w:t>
      </w:r>
      <w:r w:rsidRPr="000C100D">
        <w:br/>
        <w:t xml:space="preserve">4. </w:t>
      </w:r>
      <w:proofErr w:type="gramStart"/>
      <w:r w:rsidRPr="000C100D">
        <w:t>Расчет между сторонами производится следующим образом:</w:t>
      </w:r>
      <w:r w:rsidRPr="000C100D">
        <w:br/>
        <w:t>— сумма в размере 900 000 (восемьсот пятьдесят тысяч) рублей 00 копеек оплачивается за счет кредитных средств, предоставленных Публичным акционерным обществом «Сбербанк России» — в лице Дополнительного офиса №8610/0186 отделения «Банк Татарстан» №8610, на основании заключенного между Публичным акционерным обществом «Сбербанк России» — в лице Дополнительного офиса №8610/0186 отделения «Банк Татарстан» №8610 и Орловым Владимиром</w:t>
      </w:r>
      <w:proofErr w:type="gramEnd"/>
      <w:r w:rsidRPr="000C100D">
        <w:t xml:space="preserve"> Ивановичем, и Орловой Марией Александровны в г. Набережные Челны кредитного договора № __________________________ от ___________________г., из которых сумма в размере 453 026 (Четыреста пятьдесят три тысячи двадцать шесть) рублей оплачивается из средств материнского (семейного) капитала.</w:t>
      </w:r>
      <w:r w:rsidRPr="000C100D">
        <w:br/>
        <w:t xml:space="preserve">В течение 6 (Шести) месяцев </w:t>
      </w:r>
      <w:proofErr w:type="gramStart"/>
      <w:r w:rsidRPr="000C100D">
        <w:t>с даты выдачи</w:t>
      </w:r>
      <w:proofErr w:type="gramEnd"/>
      <w:r w:rsidRPr="000C100D">
        <w:t xml:space="preserve"> кредита заемщик должен обратиться в территориальный орган ПФР с заявлением о распоряжении средствами материнского (семейного) капитала и предоставить необходимые документы для перечисления средств материнского (семейного) капитала в счет погашения задолженности по договору.</w:t>
      </w:r>
      <w:r w:rsidRPr="000C100D">
        <w:br/>
        <w:t>5. Передача кредитных денежных сре</w:t>
      </w:r>
      <w:proofErr w:type="gramStart"/>
      <w:r w:rsidRPr="000C100D">
        <w:t>дств Пр</w:t>
      </w:r>
      <w:proofErr w:type="gramEnd"/>
      <w:r w:rsidRPr="000C100D">
        <w:t xml:space="preserve">одавцу в счет оплаты доли Объекта недвижимости </w:t>
      </w:r>
      <w:r w:rsidRPr="000C100D">
        <w:lastRenderedPageBreak/>
        <w:t xml:space="preserve">осуществляется после перехода права собственности на Объект недвижимости к Покупателям, а также государственной регистрации </w:t>
      </w:r>
      <w:bookmarkStart w:id="0" w:name="_GoBack"/>
      <w:r w:rsidRPr="000C100D">
        <w:t>ипот</w:t>
      </w:r>
      <w:bookmarkEnd w:id="0"/>
      <w:r w:rsidRPr="000C100D">
        <w:t>еки Объекта недвижимости в силу закона в пользу Публичного акционерного общества «Сбербанк России» — в лице Дополнительного офиса №8610/0186 отделения «Банк Татарстан» №8610.</w:t>
      </w:r>
      <w:r w:rsidRPr="000C100D">
        <w:br/>
        <w:t>6. Продавец гарантирует, что до заключения настоящего договора квартира никому не продана, иным образом не отчуждена, под залогом и арестом не состоит, в аренду не сдана, не является предметом долга, на нее не обращено взыскание, а также то, что право собственности Продавца никем не оспаривается.</w:t>
      </w:r>
      <w:r w:rsidRPr="000C100D">
        <w:br/>
        <w:t>7. Приобретаемая Покупателями квартира будет находиться в залоге у Публичного акционерного общества «Сбербанк России» — в лице Дополнительного офиса №8610/0186 отделения «Банк Татарстан» №8610, с момента государственной регистрации права собственности Покупателей на указанную долю в квартире.</w:t>
      </w:r>
      <w:r w:rsidRPr="000C100D">
        <w:br/>
        <w:t>Залогодержателем по данному залогу будет являться Публичное акционерное общество «Сбербанк России» — в лице Дополнительного офиса №8610/0186 отделения «Банк Татарстан» №8610.</w:t>
      </w:r>
      <w:r w:rsidRPr="000C100D">
        <w:br/>
        <w:t>Права залогодержателя удостоверяются Закладной.</w:t>
      </w:r>
      <w:r w:rsidRPr="000C100D">
        <w:br/>
        <w:t>Стороны пришли к соглашению о том, что право залога у Продавца на Объект недвижимости в силу п.5 ст. 488 ГК РФ не возникает.</w:t>
      </w:r>
      <w:r w:rsidRPr="000C100D">
        <w:br/>
        <w:t>8. Продавец 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  <w:r w:rsidRPr="000C100D">
        <w:br/>
        <w:t>9. Покупатели осуществляют за свой счет ремонт и эксплуатацию указанной доли в квартире в соответствии с правилами и нормами, действующими в Российской Федерации.</w:t>
      </w:r>
      <w:r w:rsidRPr="000C100D">
        <w:br/>
        <w:t>10. Покупатели удовлетворены качественным состоянием доли в квартире, установленным путем внутреннего осмотра перед заключением настоящего договора, при осмотре каких-либо дефектов или недостатков, о которых не было сообщено, не обнаружено.</w:t>
      </w:r>
      <w:r w:rsidRPr="000C100D">
        <w:br/>
        <w:t>11. Расходы по государственной регистрации перехода права собственности на указанную долю в квартире несут Покупатели.</w:t>
      </w:r>
      <w:r w:rsidRPr="000C100D">
        <w:br/>
        <w:t>12. В соответствии со ст.556 Гражданского кодекса РФ при передаче доли в квартире сторонами составляется Передаточный акт.</w:t>
      </w:r>
      <w:r w:rsidRPr="000C100D">
        <w:br/>
        <w:t>13. Настоящий договор составлен в трех экземплярах, имеющих равную юридическую силу, для Управления Федеральной службы государственной регистрации, кадастра и картографии по РТ, остальные экземпляры для каждой из Сторон.</w:t>
      </w:r>
    </w:p>
    <w:p w:rsidR="000C100D" w:rsidRPr="000C100D" w:rsidRDefault="000C100D" w:rsidP="000C100D">
      <w:r w:rsidRPr="000C100D">
        <w:t>Подписи сторон</w:t>
      </w:r>
      <w:r w:rsidRPr="000C100D">
        <w:br/>
        <w:t>«Продавец»:</w:t>
      </w:r>
    </w:p>
    <w:p w:rsidR="000C100D" w:rsidRPr="000C100D" w:rsidRDefault="000C100D" w:rsidP="000C100D">
      <w:r w:rsidRPr="000C100D">
        <w:t>______________________________________________________________________________</w:t>
      </w:r>
      <w:r w:rsidRPr="000C100D">
        <w:br/>
        <w:t>(фамилия, имя, отчество полностью, подпись)</w:t>
      </w:r>
      <w:r w:rsidRPr="000C100D">
        <w:br/>
        <w:t>«Покупатели»:</w:t>
      </w:r>
    </w:p>
    <w:p w:rsidR="000C100D" w:rsidRPr="000C100D" w:rsidRDefault="000C100D" w:rsidP="000C100D">
      <w:r w:rsidRPr="000C100D">
        <w:t>______________________________________________________________________________</w:t>
      </w:r>
      <w:r w:rsidRPr="000C100D">
        <w:br/>
        <w:t>(фамилия, имя, отчество полностью, подпись)</w:t>
      </w:r>
    </w:p>
    <w:p w:rsidR="000C100D" w:rsidRPr="000C100D" w:rsidRDefault="000C100D" w:rsidP="000C100D">
      <w:r w:rsidRPr="000C100D">
        <w:t>______________________________________________________________________________</w:t>
      </w:r>
      <w:r w:rsidRPr="000C100D">
        <w:br/>
        <w:t>(фамилия, имя, отчество полностью, подпись)</w:t>
      </w:r>
    </w:p>
    <w:p w:rsidR="00C767D9" w:rsidRDefault="000C100D"/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25"/>
    <w:rsid w:val="000C100D"/>
    <w:rsid w:val="007C6D25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2018-01-19T14:23:00Z</dcterms:created>
  <dcterms:modified xsi:type="dcterms:W3CDTF">2018-01-19T14:23:00Z</dcterms:modified>
</cp:coreProperties>
</file>