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9A" w:rsidRPr="003B059A" w:rsidRDefault="003B059A" w:rsidP="003B059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9015"/>
      </w:tblGrid>
      <w:tr w:rsidR="003B059A" w:rsidRPr="003B059A" w:rsidTr="003B059A">
        <w:trPr>
          <w:tblCellSpacing w:w="0" w:type="dxa"/>
        </w:trPr>
        <w:tc>
          <w:tcPr>
            <w:tcW w:w="0" w:type="auto"/>
            <w:shd w:val="clear" w:color="auto" w:fill="FFFFFF"/>
            <w:hideMark/>
          </w:tcPr>
          <w:p w:rsidR="003B059A" w:rsidRPr="003B059A" w:rsidRDefault="003B059A" w:rsidP="003B059A">
            <w:pPr>
              <w:spacing w:after="0" w:line="390" w:lineRule="atLeast"/>
              <w:jc w:val="center"/>
              <w:rPr>
                <w:rFonts w:eastAsia="Times New Roman" w:cs="Arial"/>
                <w:b/>
                <w:bCs/>
                <w:color w:val="0000FF"/>
                <w:sz w:val="24"/>
                <w:szCs w:val="24"/>
                <w:u w:val="single"/>
                <w:lang w:eastAsia="ru-RU"/>
              </w:rPr>
            </w:pPr>
            <w:r w:rsidRPr="003B059A">
              <w:rPr>
                <w:rFonts w:eastAsia="Times New Roman" w:cs="Arial"/>
                <w:b/>
                <w:bCs/>
                <w:color w:val="000000"/>
                <w:sz w:val="26"/>
                <w:szCs w:val="26"/>
                <w:lang w:eastAsia="ru-RU"/>
              </w:rPr>
              <w:fldChar w:fldCharType="begin"/>
            </w:r>
            <w:r w:rsidRPr="003B059A">
              <w:rPr>
                <w:rFonts w:eastAsia="Times New Roman" w:cs="Arial"/>
                <w:b/>
                <w:bCs/>
                <w:color w:val="000000"/>
                <w:sz w:val="26"/>
                <w:szCs w:val="26"/>
                <w:lang w:eastAsia="ru-RU"/>
              </w:rPr>
              <w:instrText xml:space="preserve"> HYPERLINK "http://www.consultant.ru/cons/cgi/online.cgi?req=query&amp;REFDOC=277669&amp;REFBASE=LAW&amp;REFPAGE=0&amp;REFTYPE=CDLT_BIG_I_BACKREFS&amp;ts=27513151413176517513&amp;lst=0&amp;REFDST=100001" </w:instrText>
            </w:r>
            <w:r w:rsidRPr="003B059A">
              <w:rPr>
                <w:rFonts w:eastAsia="Times New Roman" w:cs="Arial"/>
                <w:b/>
                <w:bCs/>
                <w:color w:val="000000"/>
                <w:sz w:val="26"/>
                <w:szCs w:val="26"/>
                <w:lang w:eastAsia="ru-RU"/>
              </w:rPr>
              <w:fldChar w:fldCharType="separate"/>
            </w:r>
          </w:p>
          <w:p w:rsidR="003B059A" w:rsidRPr="003B059A" w:rsidRDefault="003B059A" w:rsidP="003B059A">
            <w:pPr>
              <w:spacing w:after="0" w:line="390" w:lineRule="atLeast"/>
              <w:jc w:val="center"/>
              <w:rPr>
                <w:rFonts w:ascii="Times New Roman" w:eastAsia="Times New Roman" w:hAnsi="Times New Roman" w:cs="Times New Roman"/>
                <w:color w:val="000000"/>
                <w:sz w:val="24"/>
                <w:szCs w:val="24"/>
                <w:lang w:eastAsia="ru-RU"/>
              </w:rPr>
            </w:pPr>
            <w:r w:rsidRPr="003B059A">
              <w:rPr>
                <w:rFonts w:eastAsia="Times New Roman" w:cs="Arial"/>
                <w:b/>
                <w:bCs/>
                <w:color w:val="000000"/>
                <w:sz w:val="26"/>
                <w:szCs w:val="26"/>
                <w:lang w:eastAsia="ru-RU"/>
              </w:rPr>
              <w:fldChar w:fldCharType="end"/>
            </w:r>
            <w:r w:rsidRPr="003B059A">
              <w:rPr>
                <w:rFonts w:eastAsia="Times New Roman" w:cs="Arial"/>
                <w:b/>
                <w:bCs/>
                <w:color w:val="000000"/>
                <w:sz w:val="26"/>
                <w:szCs w:val="26"/>
                <w:lang w:eastAsia="ru-RU"/>
              </w:rPr>
              <w:t>ПРАВИТЕЛЬСТВО РОССИЙСКОЙ ФЕДЕРАЦИИ</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 </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ПОСТАНОВЛЕНИЕ</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от 13 августа 2006 г. N 491</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 </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ОБ УТВЕРЖДЕНИИ ПРАВИЛ</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СОДЕРЖАНИЯ ОБЩЕГО ИМУЩЕСТВА В МНОГОКВАРТИРНОМ ДОМЕ</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И ПРАВИЛ ИЗМЕНЕНИЯ РАЗМЕРА ПЛАТЫ ЗА СОДЕРЖАНИЕ ЖИЛОГО</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ПОМЕЩЕНИЯ В СЛУЧАЕ ОКАЗАНИЯ УСЛУГ И ВЫПОЛНЕНИЯ РАБОТ</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ПО УПРАВЛЕНИЮ, СОДЕРЖАНИЮ И РЕМОНТУ ОБЩЕГО ИМУЩЕСТВА</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В МНОГОКВАРТИРНОМ ДОМЕ НЕНАДЛЕЖАЩЕГО КАЧЕСТВА</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И (ИЛИ) С ПЕРЕРЫВАМИ, ПРЕВЫШАЮЩИМИ</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УСТАНОВЛЕННУЮ ПРОДОЛЖИТЕЛЬНОСТЬ</w:t>
            </w:r>
          </w:p>
        </w:tc>
      </w:tr>
    </w:tbl>
    <w:p w:rsidR="003B059A" w:rsidRPr="003B059A" w:rsidRDefault="003B059A" w:rsidP="003B059A">
      <w:pPr>
        <w:shd w:val="clear" w:color="auto" w:fill="F4F3F8"/>
        <w:spacing w:after="96" w:line="240" w:lineRule="auto"/>
        <w:jc w:val="center"/>
        <w:rPr>
          <w:rFonts w:ascii="Times New Roman" w:eastAsia="Times New Roman" w:hAnsi="Times New Roman" w:cs="Times New Roman"/>
          <w:vanish/>
          <w:color w:val="392C69"/>
          <w:sz w:val="24"/>
          <w:szCs w:val="24"/>
          <w:lang w:eastAsia="ru-RU"/>
        </w:rPr>
      </w:pP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bookmarkStart w:id="0" w:name="_GoBack"/>
      <w:bookmarkEnd w:id="0"/>
      <w:r w:rsidRPr="003B059A">
        <w:rPr>
          <w:rFonts w:ascii="Times New Roman" w:eastAsia="Times New Roman" w:hAnsi="Times New Roman" w:cs="Times New Roman"/>
          <w:color w:val="000000"/>
          <w:sz w:val="26"/>
          <w:szCs w:val="26"/>
          <w:lang w:eastAsia="ru-RU"/>
        </w:rPr>
        <w:t>В соответствии со </w:t>
      </w:r>
      <w:hyperlink r:id="rId5" w:history="1">
        <w:r w:rsidRPr="003B059A">
          <w:rPr>
            <w:rFonts w:ascii="Times New Roman" w:eastAsia="Times New Roman" w:hAnsi="Times New Roman" w:cs="Times New Roman"/>
            <w:color w:val="0000FF"/>
            <w:sz w:val="26"/>
            <w:szCs w:val="26"/>
            <w:u w:val="single"/>
            <w:lang w:eastAsia="ru-RU"/>
          </w:rPr>
          <w:t>статьями 39</w:t>
        </w:r>
      </w:hyperlink>
      <w:r w:rsidRPr="003B059A">
        <w:rPr>
          <w:rFonts w:ascii="Times New Roman" w:eastAsia="Times New Roman" w:hAnsi="Times New Roman" w:cs="Times New Roman"/>
          <w:color w:val="000000"/>
          <w:sz w:val="26"/>
          <w:szCs w:val="26"/>
          <w:lang w:eastAsia="ru-RU"/>
        </w:rPr>
        <w:t> и </w:t>
      </w:r>
      <w:hyperlink r:id="rId6" w:history="1">
        <w:r w:rsidRPr="003B059A">
          <w:rPr>
            <w:rFonts w:ascii="Times New Roman" w:eastAsia="Times New Roman" w:hAnsi="Times New Roman" w:cs="Times New Roman"/>
            <w:color w:val="0000FF"/>
            <w:sz w:val="26"/>
            <w:szCs w:val="26"/>
            <w:u w:val="single"/>
            <w:lang w:eastAsia="ru-RU"/>
          </w:rPr>
          <w:t>156</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 Правительство Российской Федерации постановляет:</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"http://www.consultant.ru/cons/cgi/online.cgi?req=query&amp;REFDOC=277669&amp;REFBASE=LAW&amp;REFPAGE=0&amp;REFTYPE=CDLT_MAIN_BACKREFS&amp;ts=10028151413176511790&amp;lst=0&amp;REFDST=100005"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 Утвердить прилагаемые:</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"http://www.consultant.ru/cons/cgi/online.cgi?req=query&amp;REFDOC=277669&amp;REFBASE=LAW&amp;REFPAGE=0&amp;REFTYPE=CDLT_MAIN_BACKREFS&amp;ts=29970151413176530610&amp;lst=0&amp;REFDST=100006"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hyperlink r:id="rId7" w:history="1">
        <w:r w:rsidRPr="003B059A">
          <w:rPr>
            <w:rFonts w:ascii="Times New Roman" w:eastAsia="Times New Roman" w:hAnsi="Times New Roman" w:cs="Times New Roman"/>
            <w:color w:val="0000FF"/>
            <w:sz w:val="26"/>
            <w:szCs w:val="26"/>
            <w:u w:val="single"/>
            <w:lang w:eastAsia="ru-RU"/>
          </w:rPr>
          <w:t>Правила</w:t>
        </w:r>
      </w:hyperlink>
      <w:r w:rsidRPr="003B059A">
        <w:rPr>
          <w:rFonts w:ascii="Times New Roman" w:eastAsia="Times New Roman" w:hAnsi="Times New Roman" w:cs="Times New Roman"/>
          <w:color w:val="000000"/>
          <w:sz w:val="26"/>
          <w:szCs w:val="26"/>
          <w:lang w:eastAsia="ru-RU"/>
        </w:rPr>
        <w:t> содержания общего имущества в многоквартирном доме;</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hyperlink r:id="rId8" w:history="1">
        <w:r w:rsidRPr="003B059A">
          <w:rPr>
            <w:rFonts w:ascii="Times New Roman" w:eastAsia="Times New Roman" w:hAnsi="Times New Roman" w:cs="Times New Roman"/>
            <w:color w:val="0000FF"/>
            <w:sz w:val="26"/>
            <w:szCs w:val="26"/>
            <w:u w:val="single"/>
            <w:lang w:eastAsia="ru-RU"/>
          </w:rPr>
          <w:t>Правила</w:t>
        </w:r>
      </w:hyperlink>
      <w:r w:rsidRPr="003B059A">
        <w:rPr>
          <w:rFonts w:ascii="Times New Roman" w:eastAsia="Times New Roman" w:hAnsi="Times New Roman" w:cs="Times New Roman"/>
          <w:color w:val="000000"/>
          <w:sz w:val="26"/>
          <w:szCs w:val="26"/>
          <w:lang w:eastAsia="ru-RU"/>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9"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26.12.2016 N 1498)</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10"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"http://www.consultant.ru/cons/cgi/online.cgi?req=query&amp;REFDOC=277669&amp;REFBASE=LAW&amp;REFPAGE=0&amp;REFTYPE=CDLT_MAIN_BACKREFS&amp;ts=9100151413176517026&amp;lst=0&amp;REFDST=100008"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2. Признать утратившими силу:</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hyperlink r:id="rId11" w:history="1">
        <w:r w:rsidRPr="003B059A">
          <w:rPr>
            <w:rFonts w:ascii="Times New Roman" w:eastAsia="Times New Roman" w:hAnsi="Times New Roman" w:cs="Times New Roman"/>
            <w:color w:val="B5B2FF"/>
            <w:sz w:val="26"/>
            <w:szCs w:val="26"/>
            <w:u w:val="single"/>
            <w:lang w:eastAsia="ru-RU"/>
          </w:rPr>
          <w:t>Постановление</w:t>
        </w:r>
      </w:hyperlink>
      <w:r w:rsidRPr="003B059A">
        <w:rPr>
          <w:rFonts w:ascii="Times New Roman" w:eastAsia="Times New Roman" w:hAnsi="Times New Roman" w:cs="Times New Roman"/>
          <w:color w:val="000000"/>
          <w:sz w:val="26"/>
          <w:szCs w:val="26"/>
          <w:lang w:eastAsia="ru-RU"/>
        </w:rPr>
        <w:t>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"http://www.consultant.ru/cons/cgi/online.cgi?req=query&amp;REFDOC=277669&amp;REFBASE=LAW&amp;REFPAGE=0&amp;REFTYPE=CDLT_MAIN_BACKREFS&amp;ts=28477151413176527383&amp;lst=0&amp;REFDST=100010"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hyperlink r:id="rId12" w:history="1">
        <w:r w:rsidRPr="003B059A">
          <w:rPr>
            <w:rFonts w:ascii="Times New Roman" w:eastAsia="Times New Roman" w:hAnsi="Times New Roman" w:cs="Times New Roman"/>
            <w:color w:val="B5B2FF"/>
            <w:sz w:val="26"/>
            <w:szCs w:val="26"/>
            <w:u w:val="single"/>
            <w:lang w:eastAsia="ru-RU"/>
          </w:rPr>
          <w:t>Постановление</w:t>
        </w:r>
      </w:hyperlink>
      <w:r w:rsidRPr="003B059A">
        <w:rPr>
          <w:rFonts w:ascii="Times New Roman" w:eastAsia="Times New Roman" w:hAnsi="Times New Roman" w:cs="Times New Roman"/>
          <w:color w:val="000000"/>
          <w:sz w:val="26"/>
          <w:szCs w:val="26"/>
          <w:lang w:eastAsia="ru-RU"/>
        </w:rPr>
        <w:t>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lastRenderedPageBreak/>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"http://www.consultant.ru/cons/cgi/online.cgi?req=query&amp;REFDOC=277669&amp;REFBASE=LAW&amp;REFPAGE=0&amp;REFTYPE=CDLT_MAIN_BACKREFS&amp;ts=16788151413176512434&amp;lst=0&amp;REFDST=100011"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3. Министерству регионального развития Российской Федерации утвердить до 1 октября 2006 г. </w:t>
      </w:r>
      <w:hyperlink r:id="rId13" w:history="1">
        <w:r w:rsidRPr="003B059A">
          <w:rPr>
            <w:rFonts w:ascii="Times New Roman" w:eastAsia="Times New Roman" w:hAnsi="Times New Roman" w:cs="Times New Roman"/>
            <w:color w:val="0000FF"/>
            <w:sz w:val="26"/>
            <w:szCs w:val="26"/>
            <w:u w:val="single"/>
            <w:lang w:eastAsia="ru-RU"/>
          </w:rPr>
          <w:t>положение</w:t>
        </w:r>
      </w:hyperlink>
      <w:r w:rsidRPr="003B059A">
        <w:rPr>
          <w:rFonts w:ascii="Times New Roman" w:eastAsia="Times New Roman" w:hAnsi="Times New Roman" w:cs="Times New Roman"/>
          <w:color w:val="000000"/>
          <w:sz w:val="26"/>
          <w:szCs w:val="26"/>
          <w:lang w:eastAsia="ru-RU"/>
        </w:rPr>
        <w:t>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sidRPr="003B059A">
          <w:rPr>
            <w:rFonts w:ascii="Times New Roman" w:eastAsia="Times New Roman" w:hAnsi="Times New Roman" w:cs="Times New Roman"/>
            <w:color w:val="0000FF"/>
            <w:sz w:val="26"/>
            <w:szCs w:val="26"/>
            <w:u w:val="single"/>
            <w:lang w:eastAsia="ru-RU"/>
          </w:rPr>
          <w:t>форму</w:t>
        </w:r>
      </w:hyperlink>
      <w:r w:rsidRPr="003B059A">
        <w:rPr>
          <w:rFonts w:ascii="Times New Roman" w:eastAsia="Times New Roman" w:hAnsi="Times New Roman" w:cs="Times New Roman"/>
          <w:color w:val="000000"/>
          <w:sz w:val="26"/>
          <w:szCs w:val="26"/>
          <w:lang w:eastAsia="ru-RU"/>
        </w:rPr>
        <w:t> указанной инструкции, а также методические рекомендации по ее разработке и применению.</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"http://www.consultant.ru/cons/cgi/online.cgi?req=query&amp;REFDOC=277669&amp;REFBASE=LAW&amp;REFPAGE=0&amp;REFTYPE=CDLT_MAIN_BACKREFS&amp;ts=10013151413176526189&amp;lst=0&amp;REFDST=100012"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sidRPr="003B059A">
          <w:rPr>
            <w:rFonts w:ascii="Times New Roman" w:eastAsia="Times New Roman" w:hAnsi="Times New Roman" w:cs="Times New Roman"/>
            <w:color w:val="B5B2FF"/>
            <w:sz w:val="26"/>
            <w:szCs w:val="26"/>
            <w:u w:val="single"/>
            <w:lang w:eastAsia="ru-RU"/>
          </w:rPr>
          <w:t>Постановление</w:t>
        </w:r>
      </w:hyperlink>
      <w:r w:rsidRPr="003B059A">
        <w:rPr>
          <w:rFonts w:ascii="Times New Roman" w:eastAsia="Times New Roman" w:hAnsi="Times New Roman" w:cs="Times New Roman"/>
          <w:color w:val="000000"/>
          <w:sz w:val="26"/>
          <w:szCs w:val="26"/>
          <w:lang w:eastAsia="ru-RU"/>
        </w:rPr>
        <w:t>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"http://www.consultant.ru/cons/cgi/online.cgi?req=query&amp;REFDOC=277669&amp;REFBASE=LAW&amp;REFPAGE=0&amp;REFTYPE=CDLT_MAIN_BACKREFS&amp;ts=154415141317658417&amp;lst=0&amp;REFDST=100013"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"http://www.consultant.ru/cons/cgi/online.cgi?req=query&amp;REFDOC=277669&amp;REFBASE=LAW&amp;REFPAGE=0&amp;REFTYPE=CDLT_MAIN_BACKREFS&amp;ts=28894151413176515328&amp;lst=0&amp;REFDST=100014"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6. Установить, что действие </w:t>
      </w:r>
      <w:hyperlink r:id="rId16" w:history="1">
        <w:r w:rsidRPr="003B059A">
          <w:rPr>
            <w:rFonts w:ascii="Times New Roman" w:eastAsia="Times New Roman" w:hAnsi="Times New Roman" w:cs="Times New Roman"/>
            <w:color w:val="0000FF"/>
            <w:sz w:val="26"/>
            <w:szCs w:val="26"/>
            <w:u w:val="single"/>
            <w:lang w:eastAsia="ru-RU"/>
          </w:rPr>
          <w:t>подпункта "г" пункта 24</w:t>
        </w:r>
      </w:hyperlink>
      <w:r w:rsidRPr="003B059A">
        <w:rPr>
          <w:rFonts w:ascii="Times New Roman" w:eastAsia="Times New Roman" w:hAnsi="Times New Roman" w:cs="Times New Roman"/>
          <w:color w:val="000000"/>
          <w:sz w:val="26"/>
          <w:szCs w:val="26"/>
          <w:lang w:eastAsia="ru-RU"/>
        </w:rPr>
        <w:t> и </w:t>
      </w:r>
      <w:hyperlink r:id="rId17" w:history="1">
        <w:r w:rsidRPr="003B059A">
          <w:rPr>
            <w:rFonts w:ascii="Times New Roman" w:eastAsia="Times New Roman" w:hAnsi="Times New Roman" w:cs="Times New Roman"/>
            <w:color w:val="0000FF"/>
            <w:sz w:val="26"/>
            <w:szCs w:val="26"/>
            <w:u w:val="single"/>
            <w:lang w:eastAsia="ru-RU"/>
          </w:rPr>
          <w:t>пункта 25</w:t>
        </w:r>
      </w:hyperlink>
      <w:r w:rsidRPr="003B059A">
        <w:rPr>
          <w:rFonts w:ascii="Times New Roman" w:eastAsia="Times New Roman" w:hAnsi="Times New Roman" w:cs="Times New Roman"/>
          <w:color w:val="000000"/>
          <w:sz w:val="26"/>
          <w:szCs w:val="26"/>
          <w:lang w:eastAsia="ru-RU"/>
        </w:rPr>
        <w:t>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"http://www.consultant.ru/cons/cgi/online.cgi?req=query&amp;REFDOC=277669&amp;REFBASE=LAW&amp;REFPAGE=0&amp;REFTYPE=CDLT_MAIN_BACKREFS&amp;ts=27706151413176525386&amp;lst=0&amp;REFDST=100015"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7. Установить, что:</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"http://www.consultant.ru/cons/cgi/online.cgi?req=query&amp;REFDOC=277669&amp;REFBASE=LAW&amp;REFPAGE=0&amp;REFTYPE=CDLT_MAIN_BACKREFS&amp;ts=23843151413176517567&amp;lst=0&amp;REFDST=100016"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"http://www.consultant.ru/cons/cgi/online.cgi?req=query&amp;REFDOC=277669&amp;REFBASE=LAW&amp;REFPAGE=0&amp;REFTYPE=CDLT_MAIN_BACKREFS&amp;ts=21556151413176531023&amp;lst=0&amp;REFDST=100017"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 xml:space="preserve">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w:t>
      </w:r>
      <w:r w:rsidRPr="003B059A">
        <w:rPr>
          <w:rFonts w:ascii="Times New Roman" w:eastAsia="Times New Roman" w:hAnsi="Times New Roman" w:cs="Times New Roman"/>
          <w:color w:val="000000"/>
          <w:sz w:val="26"/>
          <w:szCs w:val="26"/>
          <w:lang w:eastAsia="ru-RU"/>
        </w:rPr>
        <w:lastRenderedPageBreak/>
        <w:t>которых расположены многоквартирные дома, без взимания платы с собственников помещений в многоквартирном доме до 1 июля 2008 г.</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"http://www.consultant.ru/cons/cgi/online.cgi?req=query&amp;REFDOC=277669&amp;REFBASE=LAW&amp;REFPAGE=0&amp;REFTYPE=CDLT_MAIN_BACKREFS&amp;ts=30799151413176521973&amp;lst=0&amp;REFDST=100176"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18"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26.03.2014 N 230)</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19"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Председатель Правительства</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Российской Федерации</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М.ФРАДКОВ</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"http://www.consultant.ru/cons/cgi/online.cgi?req=query&amp;REFDOC=277669&amp;REFBASE=LAW&amp;REFPAGE=0&amp;REFTYPE=CDLT_CHILDLESS_CONTENTS_ITEM_MAIN_BACKREFS&amp;ts=18684151413176522051&amp;lst=0&amp;REFDST=100020"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Утверждены</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Постановлением Правительства</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Российской Федерации</w:t>
      </w:r>
    </w:p>
    <w:p w:rsidR="003B059A" w:rsidRPr="003B059A" w:rsidRDefault="003B059A" w:rsidP="003B059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от 13 августа 2006 г. N 491</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9015"/>
      </w:tblGrid>
      <w:tr w:rsidR="003B059A" w:rsidRPr="003B059A" w:rsidTr="003B059A">
        <w:trPr>
          <w:tblCellSpacing w:w="0" w:type="dxa"/>
        </w:trPr>
        <w:tc>
          <w:tcPr>
            <w:tcW w:w="0" w:type="auto"/>
            <w:shd w:val="clear" w:color="auto" w:fill="FFFFFF"/>
            <w:hideMark/>
          </w:tcPr>
          <w:p w:rsidR="003B059A" w:rsidRPr="003B059A" w:rsidRDefault="003B059A" w:rsidP="003B059A">
            <w:pPr>
              <w:spacing w:after="0" w:line="390" w:lineRule="atLeast"/>
              <w:jc w:val="center"/>
              <w:rPr>
                <w:rFonts w:eastAsia="Times New Roman" w:cs="Arial"/>
                <w:b/>
                <w:bCs/>
                <w:color w:val="0000FF"/>
                <w:sz w:val="24"/>
                <w:szCs w:val="24"/>
                <w:u w:val="single"/>
                <w:lang w:eastAsia="ru-RU"/>
              </w:rPr>
            </w:pPr>
            <w:r w:rsidRPr="003B059A">
              <w:rPr>
                <w:rFonts w:eastAsia="Times New Roman" w:cs="Arial"/>
                <w:b/>
                <w:bCs/>
                <w:color w:val="000000"/>
                <w:sz w:val="26"/>
                <w:szCs w:val="26"/>
                <w:lang w:eastAsia="ru-RU"/>
              </w:rPr>
              <w:fldChar w:fldCharType="begin"/>
            </w:r>
            <w:r w:rsidRPr="003B059A">
              <w:rPr>
                <w:rFonts w:eastAsia="Times New Roman" w:cs="Arial"/>
                <w:b/>
                <w:bCs/>
                <w:color w:val="000000"/>
                <w:sz w:val="26"/>
                <w:szCs w:val="26"/>
                <w:lang w:eastAsia="ru-RU"/>
              </w:rPr>
              <w:instrText xml:space="preserve"> HYPERLINK "http://www.consultant.ru/cons/cgi/online.cgi?req=query&amp;REFDOC=277669&amp;REFBASE=LAW&amp;REFPAGE=0&amp;REFTYPE=CDLT_MAIN_BACKREFS&amp;ts=30310151413176528433&amp;lst=0&amp;REFDST=100021" </w:instrText>
            </w:r>
            <w:r w:rsidRPr="003B059A">
              <w:rPr>
                <w:rFonts w:eastAsia="Times New Roman" w:cs="Arial"/>
                <w:b/>
                <w:bCs/>
                <w:color w:val="000000"/>
                <w:sz w:val="26"/>
                <w:szCs w:val="26"/>
                <w:lang w:eastAsia="ru-RU"/>
              </w:rPr>
              <w:fldChar w:fldCharType="separate"/>
            </w:r>
          </w:p>
          <w:p w:rsidR="003B059A" w:rsidRPr="003B059A" w:rsidRDefault="003B059A" w:rsidP="003B059A">
            <w:pPr>
              <w:spacing w:after="0" w:line="390" w:lineRule="atLeast"/>
              <w:jc w:val="center"/>
              <w:rPr>
                <w:rFonts w:ascii="Times New Roman" w:eastAsia="Times New Roman" w:hAnsi="Times New Roman" w:cs="Times New Roman"/>
                <w:color w:val="000000"/>
                <w:sz w:val="24"/>
                <w:szCs w:val="24"/>
                <w:lang w:eastAsia="ru-RU"/>
              </w:rPr>
            </w:pPr>
            <w:r w:rsidRPr="003B059A">
              <w:rPr>
                <w:rFonts w:eastAsia="Times New Roman" w:cs="Arial"/>
                <w:b/>
                <w:bCs/>
                <w:color w:val="000000"/>
                <w:sz w:val="26"/>
                <w:szCs w:val="26"/>
                <w:lang w:eastAsia="ru-RU"/>
              </w:rPr>
              <w:fldChar w:fldCharType="end"/>
            </w:r>
            <w:r w:rsidRPr="003B059A">
              <w:rPr>
                <w:rFonts w:eastAsia="Times New Roman" w:cs="Arial"/>
                <w:b/>
                <w:bCs/>
                <w:color w:val="000000"/>
                <w:sz w:val="26"/>
                <w:szCs w:val="26"/>
                <w:lang w:eastAsia="ru-RU"/>
              </w:rPr>
              <w:t>ПРАВИЛА</w:t>
            </w:r>
          </w:p>
          <w:p w:rsidR="003B059A" w:rsidRPr="003B059A" w:rsidRDefault="003B059A" w:rsidP="003B059A">
            <w:pPr>
              <w:spacing w:after="0" w:line="390" w:lineRule="atLeast"/>
              <w:jc w:val="center"/>
              <w:rPr>
                <w:rFonts w:eastAsia="Times New Roman" w:cs="Arial"/>
                <w:b/>
                <w:bCs/>
                <w:color w:val="000000"/>
                <w:sz w:val="26"/>
                <w:szCs w:val="26"/>
                <w:lang w:eastAsia="ru-RU"/>
              </w:rPr>
            </w:pPr>
            <w:r w:rsidRPr="003B059A">
              <w:rPr>
                <w:rFonts w:eastAsia="Times New Roman" w:cs="Arial"/>
                <w:b/>
                <w:bCs/>
                <w:color w:val="000000"/>
                <w:sz w:val="26"/>
                <w:szCs w:val="26"/>
                <w:lang w:eastAsia="ru-RU"/>
              </w:rPr>
              <w:t>СОДЕРЖАНИЯ ОБЩЕГО ИМУЩЕСТВА В МНОГОКВАРТИРНОМ ДОМЕ</w:t>
            </w:r>
          </w:p>
        </w:tc>
      </w:tr>
    </w:tbl>
    <w:p w:rsidR="003B059A" w:rsidRPr="003B059A" w:rsidRDefault="003B059A" w:rsidP="003B059A">
      <w:pPr>
        <w:shd w:val="clear" w:color="auto" w:fill="F4F3F8"/>
        <w:spacing w:after="96" w:line="240" w:lineRule="auto"/>
        <w:jc w:val="center"/>
        <w:rPr>
          <w:rFonts w:ascii="Times New Roman" w:eastAsia="Times New Roman" w:hAnsi="Times New Roman" w:cs="Times New Roman"/>
          <w:vanish/>
          <w:color w:val="392C69"/>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B059A" w:rsidRPr="003B059A" w:rsidTr="003B059A">
        <w:trPr>
          <w:tblCellSpacing w:w="15" w:type="dxa"/>
          <w:jc w:val="center"/>
        </w:trPr>
        <w:tc>
          <w:tcPr>
            <w:tcW w:w="0" w:type="auto"/>
            <w:vAlign w:val="center"/>
          </w:tcPr>
          <w:p w:rsidR="003B059A" w:rsidRPr="003B059A" w:rsidRDefault="003B059A" w:rsidP="003B059A">
            <w:pPr>
              <w:spacing w:after="0" w:line="240" w:lineRule="auto"/>
              <w:rPr>
                <w:rFonts w:ascii="Times New Roman" w:eastAsia="Times New Roman" w:hAnsi="Times New Roman" w:cs="Times New Roman"/>
                <w:sz w:val="24"/>
                <w:szCs w:val="24"/>
                <w:lang w:eastAsia="ru-RU"/>
              </w:rPr>
            </w:pPr>
          </w:p>
        </w:tc>
        <w:tc>
          <w:tcPr>
            <w:tcW w:w="0" w:type="auto"/>
            <w:vAlign w:val="center"/>
          </w:tcPr>
          <w:p w:rsidR="003B059A" w:rsidRPr="003B059A" w:rsidRDefault="003B059A" w:rsidP="003B059A">
            <w:pPr>
              <w:spacing w:after="0" w:line="240" w:lineRule="auto"/>
              <w:jc w:val="center"/>
              <w:rPr>
                <w:rFonts w:ascii="Times New Roman" w:eastAsia="Times New Roman" w:hAnsi="Times New Roman" w:cs="Times New Roman"/>
                <w:sz w:val="24"/>
                <w:szCs w:val="24"/>
                <w:lang w:eastAsia="ru-RU"/>
              </w:rPr>
            </w:pPr>
          </w:p>
        </w:tc>
      </w:tr>
    </w:tbl>
    <w:p w:rsidR="003B059A" w:rsidRPr="003B059A" w:rsidRDefault="003B059A" w:rsidP="003B059A">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"http://www.consultant.ru/cons/cgi/online.cgi?req=query&amp;REFDOC=277669&amp;REFBASE=LAW&amp;REFPAGE=0&amp;REFTYPE=CDLT_MAIN_BACKREFS&amp;ts=19242151413176511286&amp;lst=0&amp;REFDST=100022"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9015"/>
      </w:tblGrid>
      <w:tr w:rsidR="003B059A" w:rsidRPr="003B059A" w:rsidTr="003B059A">
        <w:trPr>
          <w:tblCellSpacing w:w="0" w:type="dxa"/>
        </w:trPr>
        <w:tc>
          <w:tcPr>
            <w:tcW w:w="0" w:type="auto"/>
            <w:shd w:val="clear" w:color="auto" w:fill="FFFFFF"/>
            <w:hideMark/>
          </w:tcPr>
          <w:p w:rsidR="003B059A" w:rsidRPr="003B059A" w:rsidRDefault="003B059A" w:rsidP="003B059A">
            <w:pPr>
              <w:spacing w:after="0" w:line="240" w:lineRule="auto"/>
              <w:jc w:val="center"/>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"http://www.consultant.ru/cons/cgi/online.cgi?req=query&amp;REFDOC=277669&amp;REFBASE=LAW&amp;REFPAGE=0&amp;REFTYPE=CDLT_CHILDLESS_CONTENTS_ITEM_MAIN_BACKREFS&amp;ts=996815141317653061&amp;lst=0&amp;REFDST=100023"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pacing w:after="0" w:line="240" w:lineRule="auto"/>
              <w:jc w:val="center"/>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eastAsia="Times New Roman" w:cs="Arial"/>
                <w:b/>
                <w:bCs/>
                <w:color w:val="000000"/>
                <w:sz w:val="26"/>
                <w:szCs w:val="26"/>
                <w:lang w:eastAsia="ru-RU"/>
              </w:rPr>
              <w:t>I. ОПРЕДЕЛЕНИЕ СОСТАВА ОБЩЕГО ИМУЩЕСТВА</w:t>
            </w:r>
          </w:p>
        </w:tc>
      </w:tr>
    </w:tbl>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"http://www.consultant.ru/cons/cgi/online.cgi?req=query&amp;REFDOC=277669&amp;REFBASE=LAW&amp;REFPAGE=0&amp;REFTYPE=CDLT_MAIN_BACKREFS&amp;ts=13222151413176522429&amp;lst=0&amp;REFDST=100024"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 Состав общего имущества определяется: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"http://www.consultant.ru/cons/cgi/online.cgi?req=query&amp;REFDOC=277669&amp;REFBASE=LAW&amp;REFPAGE=0&amp;REFTYPE=CDLT_MAIN_BACKREFS&amp;ts=21831151413176515501&amp;lst=0&amp;REFDST=100025"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lastRenderedPageBreak/>
        <w:fldChar w:fldCharType="end"/>
      </w:r>
      <w:r w:rsidRPr="003B059A">
        <w:rPr>
          <w:rFonts w:ascii="Times New Roman" w:eastAsia="Times New Roman" w:hAnsi="Times New Roman" w:cs="Times New Roman"/>
          <w:color w:val="000000"/>
          <w:sz w:val="26"/>
          <w:szCs w:val="26"/>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"http://www.consultant.ru/cons/cgi/online.cgi?req=query&amp;REFDOC=277669&amp;REFBASE=LAW&amp;REFPAGE=0&amp;REFTYPE=CDLT_MAIN_BACKREFS&amp;ts=1017115141317654471&amp;lst=0&amp;REFDST=100026"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б) органами государственной власти - в целях контроля за содержанием общего имущества;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"http://www.consultant.ru/cons/cgi/online.cgi?req=query&amp;REFDOC=277669&amp;REFBASE=LAW&amp;REFPAGE=0&amp;REFTYPE=CDLT_MAIN_BACKREFS&amp;ts=7735151413176510917&amp;lst=0&amp;REFDST=100027"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20" w:history="1">
        <w:r w:rsidRPr="003B059A">
          <w:rPr>
            <w:rFonts w:ascii="Times New Roman" w:eastAsia="Times New Roman" w:hAnsi="Times New Roman" w:cs="Times New Roman"/>
            <w:color w:val="0000FF"/>
            <w:sz w:val="26"/>
            <w:szCs w:val="26"/>
            <w:u w:val="single"/>
            <w:lang w:eastAsia="ru-RU"/>
          </w:rPr>
          <w:t>частью 4 статьи 161</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"http://www.consultant.ru/cons/cgi/online.cgi?req=query&amp;REFDOC=277669&amp;REFBASE=LAW&amp;REFPAGE=0&amp;REFTYPE=CDLT_MAIN_BACKREFS&amp;ts=134615141317656061&amp;lst=0&amp;REFDST=100028"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2. В состав общего имущества включаются: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"http://www.consultant.ru/cons/cgi/online.cgi?req=query&amp;REFDOC=277669&amp;REFBASE=LAW&amp;REFPAGE=0&amp;REFTYPE=CDLT_MAIN_BACKREFS&amp;ts=1402151413176529685&amp;lst=0&amp;REFDST=100220"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21"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27.02.2017 N 232)</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22"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"http://www.consultant.ru/cons/cgi/online.cgi?req=query&amp;REFDOC=277669&amp;REFBASE=LAW&amp;REFPAGE=0&amp;REFTYPE=CDLT_MAIN_BACKREFS&amp;ts=17296151413176518600&amp;lst=0&amp;REFDST=100030"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б) крыши;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"http://www.consultant.ru/cons/cgi/online.cgi?req=query&amp;REFDOC=277669&amp;REFBASE=LAW&amp;REFPAGE=0&amp;REFTYPE=CDLT_MAIN_BACKREFS&amp;ts=2923815141317653019&amp;lst=0&amp;REFDST=100031"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"http://www.consultant.ru/cons/cgi/online.cgi?req=query&amp;REFDOC=277669&amp;REFBASE=LAW&amp;REFPAGE=0&amp;REFTYPE=CDLT_MAIN_BACKREFS&amp;ts=147941514131765980&amp;lst=0&amp;REFDST=100032"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"http://www.consultant.ru/cons/cgi/online.cgi?req=query&amp;REFDOC=277669&amp;REFBASE=LAW&amp;REFPAGE=0&amp;REFTYPE=CDLT_MAIN_BACKREFS&amp;ts=25170151413176527428&amp;lst=0&amp;REFDST=100178"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 xml:space="preserve">д) механическое, электрическое, санитарно-техническое и иное оборудование, в том числе конструкции и (или) иное оборудование, </w:t>
      </w:r>
      <w:r w:rsidRPr="003B059A">
        <w:rPr>
          <w:rFonts w:ascii="Times New Roman" w:eastAsia="Times New Roman" w:hAnsi="Times New Roman" w:cs="Times New Roman"/>
          <w:color w:val="000000"/>
          <w:sz w:val="26"/>
          <w:szCs w:val="26"/>
          <w:lang w:eastAsia="ru-RU"/>
        </w:rPr>
        <w:lastRenderedPageBreak/>
        <w:t>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23"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09.07.2016 N 649)</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24"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"http://www.consultant.ru/cons/cgi/online.cgi?req=query&amp;REFDOC=277669&amp;REFBASE=LAW&amp;REFPAGE=0&amp;REFTYPE=CDLT_MAIN_BACKREFS&amp;ts=24438151413176524455&amp;lst=0&amp;REFDST=100034"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"http://www.consultant.ru/cons/cgi/online.cgi?req=query&amp;REFDOC=277669&amp;REFBASE=LAW&amp;REFPAGE=0&amp;REFTYPE=CDLT_MAIN_BACKREFS&amp;ts=24771151413176511855&amp;lst=0&amp;REFDST=100183"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25" w:history="1">
        <w:r w:rsidRPr="003B059A">
          <w:rPr>
            <w:rFonts w:ascii="Times New Roman" w:eastAsia="Times New Roman" w:hAnsi="Times New Roman" w:cs="Times New Roman"/>
            <w:color w:val="0000FF"/>
            <w:sz w:val="26"/>
            <w:szCs w:val="26"/>
            <w:u w:val="single"/>
            <w:lang w:eastAsia="ru-RU"/>
          </w:rPr>
          <w:t>закона</w:t>
        </w:r>
      </w:hyperlink>
      <w:r w:rsidRPr="003B059A">
        <w:rPr>
          <w:rFonts w:ascii="Times New Roman" w:eastAsia="Times New Roman" w:hAnsi="Times New Roman" w:cs="Times New Roman"/>
          <w:color w:val="000000"/>
          <w:sz w:val="26"/>
          <w:szCs w:val="26"/>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"е(1)" введен </w:t>
      </w:r>
      <w:hyperlink r:id="rId26"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26.12.2016 N 1498)</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"http://www.consultant.ru/cons/cgi/online.cgi?req=query&amp;REFDOC=277669&amp;REFBASE=LAW&amp;REFPAGE=0&amp;REFTYPE=CDLT_MAIN_BACKREFS&amp;ts=13840151413176528407&amp;lst=0&amp;REFDST=100035"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"http://www.consultant.ru/cons/cgi/online.cgi?req=query&amp;REFDOC=277669&amp;REFBASE=LAW&amp;REFPAGE=0&amp;REFTYPE=CDLT_MAIN_BACKREFS&amp;ts=2511315141317652629&amp;lst=0&amp;REFDST=100036"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"http://www.consultant.ru/cons/cgi/online.cgi?req=query&amp;REFDOC=277669&amp;REFBASE=LAW&amp;REFPAGE=0&amp;REFTYPE=CDLT_MAIN_BACKREFS&amp;ts=14905151413176510872&amp;lst=0&amp;REFDST=100037"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 xml:space="preserve">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w:t>
      </w:r>
      <w:r w:rsidRPr="003B059A">
        <w:rPr>
          <w:rFonts w:ascii="Times New Roman" w:eastAsia="Times New Roman" w:hAnsi="Times New Roman" w:cs="Times New Roman"/>
          <w:color w:val="000000"/>
          <w:sz w:val="26"/>
          <w:szCs w:val="26"/>
          <w:lang w:eastAsia="ru-RU"/>
        </w:rPr>
        <w:lastRenderedPageBreak/>
        <w:t>технической документации на многоквартирный дом, приоритет имеют сведения, содержащиеся в Реестре.</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"http://www.consultant.ru/cons/cgi/online.cgi?req=query&amp;REFDOC=277669&amp;REFBASE=LAW&amp;REFPAGE=0&amp;REFTYPE=CDLT_MAIN_BACKREFS&amp;ts=1849715141317651804&amp;lst=0&amp;REFDST=2"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27"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14.05.2013 N 410)</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28"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"http://www.consultant.ru/cons/cgi/online.cgi?req=query&amp;REFDOC=277669&amp;REFBASE=LAW&amp;REFPAGE=0&amp;REFTYPE=CDLT_MAIN_BACKREFS&amp;ts=12705151413176526096&amp;lst=0&amp;REFDST=100151"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(абзац введен </w:t>
      </w:r>
      <w:hyperlink r:id="rId29"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06.05.2011 N 354)</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"http://www.consultant.ru/cons/cgi/online.cgi?req=query&amp;REFDOC=277669&amp;REFBASE=LAW&amp;REFPAGE=0&amp;REFTYPE=CDLT_MAIN_BACKREFS&amp;ts=2273015141317651572&amp;lst=0&amp;REFDST=100223"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(абзац введен </w:t>
      </w:r>
      <w:hyperlink r:id="rId30"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14.05.2013 N 410; в ред. </w:t>
      </w:r>
      <w:hyperlink r:id="rId31"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09.09.2017 N 1091)</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32"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"http://www.consultant.ru/cons/cgi/online.cgi?req=query&amp;REFDOC=277669&amp;REFBASE=LAW&amp;REFPAGE=0&amp;REFTYPE=CDLT_MAIN_BACKREFS&amp;ts=17898151413176520278&amp;lst=0&amp;REFDST=100039"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lastRenderedPageBreak/>
        <w:fldChar w:fldCharType="end"/>
      </w:r>
      <w:r w:rsidRPr="003B059A">
        <w:rPr>
          <w:rFonts w:ascii="Times New Roman" w:eastAsia="Times New Roman" w:hAnsi="Times New Roman" w:cs="Times New Roman"/>
          <w:color w:val="000000"/>
          <w:sz w:val="26"/>
          <w:szCs w:val="26"/>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"http://www.consultant.ru/cons/cgi/online.cgi?req=query&amp;REFDOC=277669&amp;REFBASE=LAW&amp;REFPAGE=0&amp;REFTYPE=CDLT_MAIN_BACKREFS&amp;ts=21432151413176529817&amp;lst=0&amp;REFDST=100040"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r:id="rId33" w:history="1">
        <w:r w:rsidRPr="003B059A">
          <w:rPr>
            <w:rFonts w:ascii="Times New Roman" w:eastAsia="Times New Roman" w:hAnsi="Times New Roman" w:cs="Times New Roman"/>
            <w:color w:val="0000FF"/>
            <w:sz w:val="26"/>
            <w:szCs w:val="26"/>
            <w:u w:val="single"/>
            <w:lang w:eastAsia="ru-RU"/>
          </w:rPr>
          <w:t>пунктом 8</w:t>
        </w:r>
      </w:hyperlink>
      <w:r w:rsidRPr="003B059A">
        <w:rPr>
          <w:rFonts w:ascii="Times New Roman" w:eastAsia="Times New Roman" w:hAnsi="Times New Roman" w:cs="Times New Roman"/>
          <w:color w:val="000000"/>
          <w:sz w:val="26"/>
          <w:szCs w:val="26"/>
          <w:lang w:eastAsia="ru-RU"/>
        </w:rPr>
        <w:t>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"http://www.consultant.ru/cons/cgi/online.cgi?req=query&amp;REFDOC=277669&amp;REFBASE=LAW&amp;REFPAGE=0&amp;REFTYPE=CDLT_MAIN_BACKREFS&amp;ts=24195151413176523878&amp;lst=0&amp;REFDST=100041"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"http://www.consultant.ru/cons/cgi/online.cgi?req=query&amp;REFDOC=277669&amp;REFBASE=LAW&amp;REFPAGE=0&amp;REFTYPE=CDLT_MAIN_BACKREFS&amp;ts=12024151413176519375&amp;lst=0&amp;REFDST=100042"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9015"/>
      </w:tblGrid>
      <w:tr w:rsidR="003B059A" w:rsidRPr="003B059A" w:rsidTr="003B059A">
        <w:trPr>
          <w:tblCellSpacing w:w="0" w:type="dxa"/>
        </w:trPr>
        <w:tc>
          <w:tcPr>
            <w:tcW w:w="0" w:type="auto"/>
            <w:shd w:val="clear" w:color="auto" w:fill="FFFFFF"/>
            <w:hideMark/>
          </w:tcPr>
          <w:p w:rsidR="003B059A" w:rsidRPr="003B059A" w:rsidRDefault="003B059A" w:rsidP="003B059A">
            <w:pPr>
              <w:spacing w:after="0" w:line="240" w:lineRule="auto"/>
              <w:jc w:val="center"/>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"http://www.consultant.ru/cons/cgi/online.cgi?req=query&amp;REFDOC=277669&amp;REFBASE=LAW&amp;REFPAGE=0&amp;REFTYPE=CDLT_CHILDLESS_CONTENTS_ITEM_MAIN_BACKREFS&amp;ts=1863151413176519553&amp;lst=0&amp;REFDST=10"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pacing w:after="0" w:line="240" w:lineRule="auto"/>
              <w:jc w:val="center"/>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eastAsia="Times New Roman" w:cs="Arial"/>
                <w:b/>
                <w:bCs/>
                <w:color w:val="000000"/>
                <w:sz w:val="26"/>
                <w:szCs w:val="26"/>
                <w:lang w:eastAsia="ru-RU"/>
              </w:rPr>
              <w:t>I(1). ТРЕБОВАНИЯ, В СООТВЕТСТВИИ С КОТОРЫМИ ОПРЕДЕЛЯЕТСЯ</w:t>
            </w:r>
          </w:p>
          <w:p w:rsidR="003B059A" w:rsidRPr="003B059A" w:rsidRDefault="003B059A" w:rsidP="003B059A">
            <w:pPr>
              <w:spacing w:after="0" w:line="240" w:lineRule="auto"/>
              <w:jc w:val="center"/>
              <w:rPr>
                <w:rFonts w:ascii="Times New Roman" w:eastAsia="Times New Roman" w:hAnsi="Times New Roman" w:cs="Times New Roman"/>
                <w:color w:val="000000"/>
                <w:sz w:val="26"/>
                <w:szCs w:val="26"/>
                <w:lang w:eastAsia="ru-RU"/>
              </w:rPr>
            </w:pPr>
            <w:r w:rsidRPr="003B059A">
              <w:rPr>
                <w:rFonts w:eastAsia="Times New Roman" w:cs="Arial"/>
                <w:b/>
                <w:bCs/>
                <w:color w:val="000000"/>
                <w:sz w:val="26"/>
                <w:szCs w:val="26"/>
                <w:lang w:eastAsia="ru-RU"/>
              </w:rPr>
              <w:t>ПЕРЕЧЕНЬ ИМУЩЕСТВА, КОТОРОЕ ПРЕДНАЗНАЧЕНО ДЛЯ СОВМЕСТНОГО</w:t>
            </w:r>
          </w:p>
          <w:p w:rsidR="003B059A" w:rsidRPr="003B059A" w:rsidRDefault="003B059A" w:rsidP="003B059A">
            <w:pPr>
              <w:spacing w:after="0" w:line="240" w:lineRule="auto"/>
              <w:jc w:val="center"/>
              <w:rPr>
                <w:rFonts w:ascii="Times New Roman" w:eastAsia="Times New Roman" w:hAnsi="Times New Roman" w:cs="Times New Roman"/>
                <w:color w:val="000000"/>
                <w:sz w:val="26"/>
                <w:szCs w:val="26"/>
                <w:lang w:eastAsia="ru-RU"/>
              </w:rPr>
            </w:pPr>
            <w:r w:rsidRPr="003B059A">
              <w:rPr>
                <w:rFonts w:eastAsia="Times New Roman" w:cs="Arial"/>
                <w:b/>
                <w:bCs/>
                <w:color w:val="000000"/>
                <w:sz w:val="26"/>
                <w:szCs w:val="26"/>
                <w:lang w:eastAsia="ru-RU"/>
              </w:rPr>
              <w:t>ИСПОЛЬЗОВАНИЯ СОБСТВЕННИКАМИ ПОМЕЩЕНИЙ В НЕСКОЛЬКИХ</w:t>
            </w:r>
          </w:p>
          <w:p w:rsidR="003B059A" w:rsidRPr="003B059A" w:rsidRDefault="003B059A" w:rsidP="003B059A">
            <w:pPr>
              <w:spacing w:after="0" w:line="240" w:lineRule="auto"/>
              <w:jc w:val="center"/>
              <w:rPr>
                <w:rFonts w:ascii="Times New Roman" w:eastAsia="Times New Roman" w:hAnsi="Times New Roman" w:cs="Times New Roman"/>
                <w:color w:val="000000"/>
                <w:sz w:val="26"/>
                <w:szCs w:val="26"/>
                <w:lang w:eastAsia="ru-RU"/>
              </w:rPr>
            </w:pPr>
            <w:r w:rsidRPr="003B059A">
              <w:rPr>
                <w:rFonts w:eastAsia="Times New Roman" w:cs="Arial"/>
                <w:b/>
                <w:bCs/>
                <w:color w:val="000000"/>
                <w:sz w:val="26"/>
                <w:szCs w:val="26"/>
                <w:lang w:eastAsia="ru-RU"/>
              </w:rPr>
              <w:lastRenderedPageBreak/>
              <w:t>МНОГОКВАРТИРНЫХ ДОМАХ</w:t>
            </w:r>
          </w:p>
        </w:tc>
      </w:tr>
    </w:tbl>
    <w:p w:rsidR="003B059A" w:rsidRPr="003B059A" w:rsidRDefault="003B059A" w:rsidP="003B059A">
      <w:pPr>
        <w:shd w:val="clear" w:color="auto" w:fill="FFFFFF"/>
        <w:spacing w:after="0" w:line="266" w:lineRule="atLeast"/>
        <w:jc w:val="center"/>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lastRenderedPageBreak/>
        <w:t>(введен </w:t>
      </w:r>
      <w:hyperlink r:id="rId34"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30.05.2016 N 480)</w:t>
      </w:r>
    </w:p>
    <w:p w:rsidR="003B059A" w:rsidRPr="003B059A" w:rsidRDefault="003B059A" w:rsidP="003B059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5" w:history="1">
        <w:r w:rsidRPr="003B059A">
          <w:rPr>
            <w:rFonts w:ascii="Times New Roman" w:eastAsia="Times New Roman" w:hAnsi="Times New Roman" w:cs="Times New Roman"/>
            <w:color w:val="0000FF"/>
            <w:sz w:val="26"/>
            <w:szCs w:val="26"/>
            <w:u w:val="single"/>
            <w:lang w:eastAsia="ru-RU"/>
          </w:rPr>
          <w:t>пунктом 1 части 2 статьи 136</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 может включаться общее имущество, в отношении которого принято решение, предусмотренное </w:t>
      </w:r>
      <w:hyperlink r:id="rId36" w:history="1">
        <w:r w:rsidRPr="003B059A">
          <w:rPr>
            <w:rFonts w:ascii="Times New Roman" w:eastAsia="Times New Roman" w:hAnsi="Times New Roman" w:cs="Times New Roman"/>
            <w:color w:val="0000FF"/>
            <w:sz w:val="26"/>
            <w:szCs w:val="26"/>
            <w:u w:val="single"/>
            <w:lang w:eastAsia="ru-RU"/>
          </w:rPr>
          <w:t>пунктом 3 части 2 статьи 44</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 а именно:</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а) общее имущество, указанное в </w:t>
      </w:r>
      <w:hyperlink r:id="rId37" w:history="1">
        <w:r w:rsidRPr="003B059A">
          <w:rPr>
            <w:rFonts w:ascii="Times New Roman" w:eastAsia="Times New Roman" w:hAnsi="Times New Roman" w:cs="Times New Roman"/>
            <w:color w:val="0000FF"/>
            <w:sz w:val="26"/>
            <w:szCs w:val="26"/>
            <w:u w:val="single"/>
            <w:lang w:eastAsia="ru-RU"/>
          </w:rPr>
          <w:t>подпунктах "е"</w:t>
        </w:r>
      </w:hyperlink>
      <w:r w:rsidRPr="003B059A">
        <w:rPr>
          <w:rFonts w:ascii="Times New Roman" w:eastAsia="Times New Roman" w:hAnsi="Times New Roman" w:cs="Times New Roman"/>
          <w:color w:val="000000"/>
          <w:sz w:val="26"/>
          <w:szCs w:val="26"/>
          <w:lang w:eastAsia="ru-RU"/>
        </w:rPr>
        <w:t> и </w:t>
      </w:r>
      <w:hyperlink r:id="rId38" w:history="1">
        <w:r w:rsidRPr="003B059A">
          <w:rPr>
            <w:rFonts w:ascii="Times New Roman" w:eastAsia="Times New Roman" w:hAnsi="Times New Roman" w:cs="Times New Roman"/>
            <w:color w:val="0000FF"/>
            <w:sz w:val="26"/>
            <w:szCs w:val="26"/>
            <w:u w:val="single"/>
            <w:lang w:eastAsia="ru-RU"/>
          </w:rPr>
          <w:t>"ж" пункта 2</w:t>
        </w:r>
      </w:hyperlink>
      <w:r w:rsidRPr="003B059A">
        <w:rPr>
          <w:rFonts w:ascii="Times New Roman" w:eastAsia="Times New Roman" w:hAnsi="Times New Roman" w:cs="Times New Roman"/>
          <w:color w:val="000000"/>
          <w:sz w:val="26"/>
          <w:szCs w:val="26"/>
          <w:lang w:eastAsia="ru-RU"/>
        </w:rPr>
        <w:t> настоящих Правил;</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"http://www.consultant.ru/cons/cgi/online.cgi?req=query&amp;REFDOC=277669&amp;REFBASE=LAW&amp;REFPAGE=0&amp;REFTYPE=CDLT_MAIN_BACKREFS&amp;ts=26361151413176523985&amp;lst=0&amp;REFDST=13"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б) общее имущество, если такое имущество отвечает какому-либо из следующих требований:</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9015"/>
      </w:tblGrid>
      <w:tr w:rsidR="003B059A" w:rsidRPr="003B059A" w:rsidTr="003B059A">
        <w:trPr>
          <w:tblCellSpacing w:w="0" w:type="dxa"/>
        </w:trPr>
        <w:tc>
          <w:tcPr>
            <w:tcW w:w="0" w:type="auto"/>
            <w:shd w:val="clear" w:color="auto" w:fill="FFFFFF"/>
            <w:hideMark/>
          </w:tcPr>
          <w:p w:rsidR="003B059A" w:rsidRPr="003B059A" w:rsidRDefault="003B059A" w:rsidP="003B059A">
            <w:pPr>
              <w:spacing w:after="0" w:line="240" w:lineRule="auto"/>
              <w:jc w:val="center"/>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"http://www.consultant.ru/cons/cgi/online.cgi?req=query&amp;REFDOC=277669&amp;REFBASE=LAW&amp;REFPAGE=0&amp;REFTYPE=CDLT_CHILDLESS_CONTENTS_ITEM_MAIN_BACKREFS&amp;ts=7389151413176531277&amp;lst=0&amp;REFDST=100043"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pacing w:after="0" w:line="240" w:lineRule="auto"/>
              <w:jc w:val="center"/>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eastAsia="Times New Roman" w:cs="Arial"/>
                <w:b/>
                <w:bCs/>
                <w:color w:val="000000"/>
                <w:sz w:val="26"/>
                <w:szCs w:val="26"/>
                <w:lang w:eastAsia="ru-RU"/>
              </w:rPr>
              <w:t>II. ТРЕБОВАНИЯ К СОДЕРЖАНИЮ ОБЩЕГО ИМУЩЕСТВА</w:t>
            </w:r>
          </w:p>
        </w:tc>
      </w:tr>
    </w:tbl>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 </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"http://www.consultant.ru/cons/cgi/online.cgi?req=query&amp;REFDOC=277669&amp;REFBASE=LAW&amp;REFPAGE=0&amp;REFTYPE=CDLT_MAIN_BACKREFS&amp;ts=3072115141317659110&amp;lst=0&amp;REFDST=100044"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"http://www.consultant.ru/cons/cgi/online.cgi?req=query&amp;REFDOC=277669&amp;REFBASE=LAW&amp;REFPAGE=0&amp;REFTYPE=CDLT_MAIN_BACKREFS&amp;ts=18900151413176525133&amp;lst=0&amp;REFDST=100045"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а) соблюдение характеристик надежности и безопасности многоквартирного дома;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"http://www.consultant.ru/cons/cgi/online.cgi?req=query&amp;REFDOC=277669&amp;REFBASE=LAW&amp;REFPAGE=0&amp;REFTYPE=CDLT_MAIN_BACKREFS&amp;ts=24260151413176519213&amp;lst=0&amp;REFDST=100046"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"http://www.consultant.ru/cons/cgi/online.cgi?req=query&amp;REFDOC=277669&amp;REFBASE=LAW&amp;REFPAGE=0&amp;REFTYPE=CDLT_MAIN_BACKREFS&amp;ts=29267151413176523975&amp;lst=0&amp;REFDST=100179"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lastRenderedPageBreak/>
        <w:fldChar w:fldCharType="end"/>
      </w:r>
      <w:r w:rsidRPr="003B059A">
        <w:rPr>
          <w:rFonts w:ascii="Times New Roman" w:eastAsia="Times New Roman" w:hAnsi="Times New Roman" w:cs="Times New Roman"/>
          <w:color w:val="000000"/>
          <w:sz w:val="26"/>
          <w:szCs w:val="26"/>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39"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09.07.2016 N 649)</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40"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"http://www.consultant.ru/cons/cgi/online.cgi?req=query&amp;REFDOC=277669&amp;REFBASE=LAW&amp;REFPAGE=0&amp;REFTYPE=CDLT_MAIN_BACKREFS&amp;ts=16412151413176510897&amp;lst=0&amp;REFDST=100048"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г) соблюдение прав и законных интересов собственников помещений, а также иных лиц;</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"http://www.consultant.ru/cons/cgi/online.cgi?req=query&amp;REFDOC=277669&amp;REFBASE=LAW&amp;REFPAGE=0&amp;REFTYPE=CDLT_MAIN_BACKREFS&amp;ts=28152151413176521620&amp;lst=0&amp;REFDST=100184"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1" w:history="1">
        <w:r w:rsidRPr="003B059A">
          <w:rPr>
            <w:rFonts w:ascii="Times New Roman" w:eastAsia="Times New Roman" w:hAnsi="Times New Roman" w:cs="Times New Roman"/>
            <w:color w:val="0000FF"/>
            <w:sz w:val="26"/>
            <w:szCs w:val="26"/>
            <w:u w:val="single"/>
            <w:lang w:eastAsia="ru-RU"/>
          </w:rPr>
          <w:t>Правилами</w:t>
        </w:r>
      </w:hyperlink>
      <w:r w:rsidRPr="003B059A">
        <w:rPr>
          <w:rFonts w:ascii="Times New Roman" w:eastAsia="Times New Roman" w:hAnsi="Times New Roman" w:cs="Times New Roman"/>
          <w:color w:val="000000"/>
          <w:sz w:val="26"/>
          <w:szCs w:val="26"/>
          <w:lang w:eastAsia="ru-RU"/>
        </w:rPr>
        <w:t>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42"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26.12.2016 N 1498)</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43"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"http://www.consultant.ru/cons/cgi/online.cgi?req=query&amp;REFDOC=277669&amp;REFBASE=LAW&amp;REFPAGE=0&amp;REFTYPE=CDLT_MAIN_BACKREFS&amp;ts=537415141317654182&amp;lst=0&amp;REFDST=100050"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"http://www.consultant.ru/cons/cgi/online.cgi?req=query&amp;REFDOC=277669&amp;REFBASE=LAW&amp;REFPAGE=0&amp;REFTYPE=CDLT_MAIN_BACKREFS&amp;ts=10419151413176522236&amp;lst=0&amp;REFDST=100152"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"ж" введен </w:t>
      </w:r>
      <w:hyperlink r:id="rId44"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06.05.2011 N 354)</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"http://www.consultant.ru/cons/cgi/online.cgi?req=query&amp;REFDOC=277669&amp;REFBASE=LAW&amp;REFPAGE=0&amp;REFTYPE=CDLT_MAIN_BACKREFS&amp;ts=27877151413176527029&amp;lst=0&amp;REFDST=100051"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"http://www.consultant.ru/cons/cgi/online.cgi?req=query&amp;REFDOC=277669&amp;REFBASE=LAW&amp;REFPAGE=0&amp;REFTYPE=CDLT_MAIN_BACKREFS&amp;ts=25867151413176530104&amp;lst=0&amp;REFDST=100052"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а) осмотр общего имущества, осуществляемый собственниками помещений и указанными в </w:t>
      </w:r>
      <w:hyperlink r:id="rId45" w:history="1">
        <w:r w:rsidRPr="003B059A">
          <w:rPr>
            <w:rFonts w:ascii="Times New Roman" w:eastAsia="Times New Roman" w:hAnsi="Times New Roman" w:cs="Times New Roman"/>
            <w:color w:val="0000FF"/>
            <w:sz w:val="26"/>
            <w:szCs w:val="26"/>
            <w:u w:val="single"/>
            <w:lang w:eastAsia="ru-RU"/>
          </w:rPr>
          <w:t>пункте 13</w:t>
        </w:r>
      </w:hyperlink>
      <w:r w:rsidRPr="003B059A">
        <w:rPr>
          <w:rFonts w:ascii="Times New Roman" w:eastAsia="Times New Roman" w:hAnsi="Times New Roman" w:cs="Times New Roman"/>
          <w:color w:val="000000"/>
          <w:sz w:val="26"/>
          <w:szCs w:val="26"/>
          <w:lang w:eastAsia="ru-RU"/>
        </w:rPr>
        <w:t>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"http://www.consultant.ru/cons/cgi/online.cgi?req=query&amp;REFDOC=277669&amp;REFBASE=LAW&amp;REFPAGE=0&amp;REFTYPE=CDLT_MAIN_BACKREFS&amp;ts=10311151413176517496&amp;lst=0&amp;REFDST=100153"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lastRenderedPageBreak/>
        <w:fldChar w:fldCharType="end"/>
      </w:r>
      <w:r w:rsidRPr="003B059A">
        <w:rPr>
          <w:rFonts w:ascii="Times New Roman" w:eastAsia="Times New Roman" w:hAnsi="Times New Roman" w:cs="Times New Roman"/>
          <w:color w:val="000000"/>
          <w:sz w:val="26"/>
          <w:szCs w:val="26"/>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"б" в ред. </w:t>
      </w:r>
      <w:hyperlink r:id="rId46"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06.05.2011 N 354)</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47"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"http://www.consultant.ru/cons/cgi/online.cgi?req=query&amp;REFDOC=277669&amp;REFBASE=LAW&amp;REFPAGE=0&amp;REFTYPE=CDLT_MAIN_BACKREFS&amp;ts=74151413176521204&amp;lst=0&amp;REFDST=100154"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"в" в ред. </w:t>
      </w:r>
      <w:hyperlink r:id="rId48"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06.05.2011 N 354)</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49"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"http://www.consultant.ru/cons/cgi/online.cgi?req=query&amp;REFDOC=277669&amp;REFBASE=LAW&amp;REFPAGE=0&amp;REFTYPE=CDLT_MAIN_BACKREFS&amp;ts=1947915141317658430&amp;lst=0&amp;REFDST=100055"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"http://www.consultant.ru/cons/cgi/online.cgi?req=query&amp;REFDOC=277669&amp;REFBASE=LAW&amp;REFPAGE=0&amp;REFTYPE=CDLT_MAIN_BACKREFS&amp;ts=16610151413176521103&amp;lst=0&amp;REFDST=100221"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50"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27.02.2017 N 232)</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51"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"http://www.consultant.ru/cons/cgi/online.cgi?req=query&amp;REFDOC=277669&amp;REFBASE=LAW&amp;REFPAGE=0&amp;REFTYPE=CDLT_MAIN_BACKREFS&amp;ts=1872615141317659896&amp;lst=0&amp;REFDST=100155"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"д(1)" введен </w:t>
      </w:r>
      <w:hyperlink r:id="rId52"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06.05.2011 N 354)</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"http://www.consultant.ru/cons/cgi/online.cgi?req=query&amp;REFDOC=277669&amp;REFBASE=LAW&amp;REFPAGE=0&amp;REFTYPE=CDLT_MAIN_BACKREFS&amp;ts=12561151413176525393&amp;lst=0&amp;REFDST=100222"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д(2)) содержание мест накопления твердых коммунальных отходов в соответствии с установленными требованиями;</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"д(2)" введен </w:t>
      </w:r>
      <w:hyperlink r:id="rId53"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27.02.2017 N 232)</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"http://www.consultant.ru/cons/cgi/online.cgi?req=query&amp;REFDOC=277669&amp;REFBASE=LAW&amp;REFPAGE=0&amp;REFTYPE=CDLT_MAIN_BACKREFS&amp;ts=111615141317654620&amp;lst=0&amp;REFDST=100057"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е) меры пожарной безопасности в соответствии с законодательством Российской Федерации о пожарной безопасности;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"http://www.consultant.ru/cons/cgi/online.cgi?req=query&amp;REFDOC=277669&amp;REFBASE=LAW&amp;REFPAGE=0&amp;REFTYPE=CDLT_MAIN_BACKREFS&amp;ts=602315141317655056&amp;lst=0&amp;REFDST=100058"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"http://www.consultant.ru/cons/cgi/online.cgi?req=query&amp;REFDOC=277669&amp;REFBASE=LAW&amp;REFPAGE=0&amp;REFTYPE=CDLT_MAIN_BACKREFS&amp;ts=2096715141317651931&amp;lst=0&amp;REFDST=100059"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lastRenderedPageBreak/>
        <w:fldChar w:fldCharType="end"/>
      </w:r>
      <w:r w:rsidRPr="003B059A">
        <w:rPr>
          <w:rFonts w:ascii="Times New Roman" w:eastAsia="Times New Roman" w:hAnsi="Times New Roman" w:cs="Times New Roman"/>
          <w:color w:val="000000"/>
          <w:sz w:val="26"/>
          <w:szCs w:val="26"/>
          <w:lang w:eastAsia="ru-RU"/>
        </w:rPr>
        <w:t>з) текущий и капитальный ремонт, подготовку к сезонной эксплуатации и содержание общего имущества, указанного в </w:t>
      </w:r>
      <w:hyperlink r:id="rId54" w:history="1">
        <w:r w:rsidRPr="003B059A">
          <w:rPr>
            <w:rFonts w:ascii="Times New Roman" w:eastAsia="Times New Roman" w:hAnsi="Times New Roman" w:cs="Times New Roman"/>
            <w:color w:val="0000FF"/>
            <w:sz w:val="26"/>
            <w:szCs w:val="26"/>
            <w:u w:val="single"/>
            <w:lang w:eastAsia="ru-RU"/>
          </w:rPr>
          <w:t>подпунктах "а"</w:t>
        </w:r>
      </w:hyperlink>
      <w:r w:rsidRPr="003B059A">
        <w:rPr>
          <w:rFonts w:ascii="Times New Roman" w:eastAsia="Times New Roman" w:hAnsi="Times New Roman" w:cs="Times New Roman"/>
          <w:color w:val="000000"/>
          <w:sz w:val="26"/>
          <w:szCs w:val="26"/>
          <w:lang w:eastAsia="ru-RU"/>
        </w:rPr>
        <w:t> - </w:t>
      </w:r>
      <w:hyperlink r:id="rId55" w:history="1">
        <w:r w:rsidRPr="003B059A">
          <w:rPr>
            <w:rFonts w:ascii="Times New Roman" w:eastAsia="Times New Roman" w:hAnsi="Times New Roman" w:cs="Times New Roman"/>
            <w:color w:val="0000FF"/>
            <w:sz w:val="26"/>
            <w:szCs w:val="26"/>
            <w:u w:val="single"/>
            <w:lang w:eastAsia="ru-RU"/>
          </w:rPr>
          <w:t>"д" пункта 2</w:t>
        </w:r>
      </w:hyperlink>
      <w:r w:rsidRPr="003B059A">
        <w:rPr>
          <w:rFonts w:ascii="Times New Roman" w:eastAsia="Times New Roman" w:hAnsi="Times New Roman" w:cs="Times New Roman"/>
          <w:color w:val="000000"/>
          <w:sz w:val="26"/>
          <w:szCs w:val="26"/>
          <w:lang w:eastAsia="ru-RU"/>
        </w:rPr>
        <w:t>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"http://www.consultant.ru/cons/cgi/online.cgi?req=query&amp;REFDOC=277669&amp;REFBASE=LAW&amp;REFPAGE=0&amp;REFTYPE=CDLT_MAIN_BACKREFS&amp;ts=984715141317651750&amp;lst=0&amp;REFDST=100156"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6" w:history="1">
        <w:r w:rsidRPr="003B059A">
          <w:rPr>
            <w:rFonts w:ascii="Times New Roman" w:eastAsia="Times New Roman" w:hAnsi="Times New Roman" w:cs="Times New Roman"/>
            <w:color w:val="0000FF"/>
            <w:sz w:val="26"/>
            <w:szCs w:val="26"/>
            <w:u w:val="single"/>
            <w:lang w:eastAsia="ru-RU"/>
          </w:rPr>
          <w:t>законодательством</w:t>
        </w:r>
      </w:hyperlink>
      <w:r w:rsidRPr="003B059A">
        <w:rPr>
          <w:rFonts w:ascii="Times New Roman" w:eastAsia="Times New Roman" w:hAnsi="Times New Roman" w:cs="Times New Roman"/>
          <w:color w:val="000000"/>
          <w:sz w:val="26"/>
          <w:szCs w:val="26"/>
          <w:lang w:eastAsia="ru-RU"/>
        </w:rPr>
        <w:t> Российской Федерации порядке перечень мероприятий;</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"и" введен </w:t>
      </w:r>
      <w:hyperlink r:id="rId57"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06.05.2011 N 354)</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"http://www.consultant.ru/cons/cgi/online.cgi?req=query&amp;REFDOC=277669&amp;REFBASE=LAW&amp;REFPAGE=0&amp;REFTYPE=CDLT_MAIN_BACKREFS&amp;ts=5725151413176519654&amp;lst=0&amp;REFDST=100157"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"к" введен </w:t>
      </w:r>
      <w:hyperlink r:id="rId58"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06.05.2011 N 354)</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"http://www.consultant.ru/cons/cgi/online.cgi?req=query&amp;REFDOC=277669&amp;REFBASE=LAW&amp;REFPAGE=0&amp;REFTYPE=CDLT_MAIN_BACKREFS&amp;ts=4569151413176528299&amp;lst=0&amp;REFDST=100185"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9" w:history="1">
        <w:r w:rsidRPr="003B059A">
          <w:rPr>
            <w:rFonts w:ascii="Times New Roman" w:eastAsia="Times New Roman" w:hAnsi="Times New Roman" w:cs="Times New Roman"/>
            <w:color w:val="0000FF"/>
            <w:sz w:val="26"/>
            <w:szCs w:val="26"/>
            <w:u w:val="single"/>
            <w:lang w:eastAsia="ru-RU"/>
          </w:rPr>
          <w:t>пунктом 40</w:t>
        </w:r>
      </w:hyperlink>
      <w:r w:rsidRPr="003B059A">
        <w:rPr>
          <w:rFonts w:ascii="Times New Roman" w:eastAsia="Times New Roman" w:hAnsi="Times New Roman" w:cs="Times New Roman"/>
          <w:color w:val="000000"/>
          <w:sz w:val="26"/>
          <w:szCs w:val="26"/>
          <w:lang w:eastAsia="ru-RU"/>
        </w:rPr>
        <w:t> Правил предоставления коммунальных услуг).</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"л" введен </w:t>
      </w:r>
      <w:hyperlink r:id="rId60"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26.12.2016 N 1498)</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"http://www.consultant.ru/cons/cgi/online.cgi?req=query&amp;REFDOC=277669&amp;REFBASE=LAW&amp;REFPAGE=0&amp;REFTYPE=CDLT_MAIN_BACKREFS&amp;ts=8734151413176510202&amp;lst=0&amp;REFDST=1"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11(1). Минимальный </w:t>
      </w:r>
      <w:hyperlink r:id="rId61" w:history="1">
        <w:r w:rsidRPr="003B059A">
          <w:rPr>
            <w:rFonts w:ascii="Times New Roman" w:eastAsia="Times New Roman" w:hAnsi="Times New Roman" w:cs="Times New Roman"/>
            <w:color w:val="0000FF"/>
            <w:sz w:val="26"/>
            <w:szCs w:val="26"/>
            <w:u w:val="single"/>
            <w:lang w:eastAsia="ru-RU"/>
          </w:rPr>
          <w:t>перечень</w:t>
        </w:r>
      </w:hyperlink>
      <w:r w:rsidRPr="003B059A">
        <w:rPr>
          <w:rFonts w:ascii="Times New Roman" w:eastAsia="Times New Roman" w:hAnsi="Times New Roman" w:cs="Times New Roman"/>
          <w:color w:val="000000"/>
          <w:sz w:val="26"/>
          <w:szCs w:val="26"/>
          <w:lang w:eastAsia="ru-RU"/>
        </w:rPr>
        <w:t> услуг и работ, необходимых для обеспечения надлежащего содержания общего имущества в многоквартирном доме, и </w:t>
      </w:r>
      <w:hyperlink r:id="rId62" w:history="1">
        <w:r w:rsidRPr="003B059A">
          <w:rPr>
            <w:rFonts w:ascii="Times New Roman" w:eastAsia="Times New Roman" w:hAnsi="Times New Roman" w:cs="Times New Roman"/>
            <w:color w:val="0000FF"/>
            <w:sz w:val="26"/>
            <w:szCs w:val="26"/>
            <w:u w:val="single"/>
            <w:lang w:eastAsia="ru-RU"/>
          </w:rPr>
          <w:t>Правила</w:t>
        </w:r>
      </w:hyperlink>
      <w:r w:rsidRPr="003B059A">
        <w:rPr>
          <w:rFonts w:ascii="Times New Roman" w:eastAsia="Times New Roman" w:hAnsi="Times New Roman" w:cs="Times New Roman"/>
          <w:color w:val="000000"/>
          <w:sz w:val="26"/>
          <w:szCs w:val="26"/>
          <w:lang w:eastAsia="ru-RU"/>
        </w:rPr>
        <w:t>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 11(1) введен </w:t>
      </w:r>
      <w:hyperlink r:id="rId63"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03.04.2013 N 290)</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"http://www.consultant.ru/cons/cgi/online.cgi?req=query&amp;REFDOC=277669&amp;REFBASE=LAW&amp;REFPAGE=0&amp;REFTYPE=CDLT_MAIN_BACKREFS&amp;ts=9135151413176518558&amp;lst=0&amp;REFDST=100186"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64" w:history="1">
        <w:r w:rsidRPr="003B059A">
          <w:rPr>
            <w:rFonts w:ascii="Times New Roman" w:eastAsia="Times New Roman" w:hAnsi="Times New Roman" w:cs="Times New Roman"/>
            <w:color w:val="0000FF"/>
            <w:sz w:val="26"/>
            <w:szCs w:val="26"/>
            <w:u w:val="single"/>
            <w:lang w:eastAsia="ru-RU"/>
          </w:rPr>
          <w:t>подпунктах "д(1)"</w:t>
        </w:r>
      </w:hyperlink>
      <w:r w:rsidRPr="003B059A">
        <w:rPr>
          <w:rFonts w:ascii="Times New Roman" w:eastAsia="Times New Roman" w:hAnsi="Times New Roman" w:cs="Times New Roman"/>
          <w:color w:val="000000"/>
          <w:sz w:val="26"/>
          <w:szCs w:val="26"/>
          <w:lang w:eastAsia="ru-RU"/>
        </w:rPr>
        <w:t> и </w:t>
      </w:r>
      <w:hyperlink r:id="rId65" w:history="1">
        <w:r w:rsidRPr="003B059A">
          <w:rPr>
            <w:rFonts w:ascii="Times New Roman" w:eastAsia="Times New Roman" w:hAnsi="Times New Roman" w:cs="Times New Roman"/>
            <w:color w:val="0000FF"/>
            <w:sz w:val="26"/>
            <w:szCs w:val="26"/>
            <w:u w:val="single"/>
            <w:lang w:eastAsia="ru-RU"/>
          </w:rPr>
          <w:t>"л" пункта 11</w:t>
        </w:r>
      </w:hyperlink>
      <w:r w:rsidRPr="003B059A">
        <w:rPr>
          <w:rFonts w:ascii="Times New Roman" w:eastAsia="Times New Roman" w:hAnsi="Times New Roman" w:cs="Times New Roman"/>
          <w:color w:val="000000"/>
          <w:sz w:val="26"/>
          <w:szCs w:val="26"/>
          <w:lang w:eastAsia="ru-RU"/>
        </w:rPr>
        <w:t xml:space="preserve"> настоящих Правил, или привлекать иных лиц для оказания услуг и выполнения работ по содержанию и </w:t>
      </w:r>
      <w:r w:rsidRPr="003B059A">
        <w:rPr>
          <w:rFonts w:ascii="Times New Roman" w:eastAsia="Times New Roman" w:hAnsi="Times New Roman" w:cs="Times New Roman"/>
          <w:color w:val="000000"/>
          <w:sz w:val="26"/>
          <w:szCs w:val="26"/>
          <w:lang w:eastAsia="ru-RU"/>
        </w:rPr>
        <w:lastRenderedPageBreak/>
        <w:t>ремонту общего имущества (далее соответственно - услуги, работы) с учетом выбранного способа управления многоквартирным домом.</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Постановлений Правительства РФ от 06.05.2011 </w:t>
      </w:r>
      <w:hyperlink r:id="rId66" w:history="1">
        <w:r w:rsidRPr="003B059A">
          <w:rPr>
            <w:rFonts w:ascii="Times New Roman" w:eastAsia="Times New Roman" w:hAnsi="Times New Roman" w:cs="Times New Roman"/>
            <w:color w:val="0000FF"/>
            <w:sz w:val="24"/>
            <w:szCs w:val="24"/>
            <w:u w:val="single"/>
            <w:lang w:eastAsia="ru-RU"/>
          </w:rPr>
          <w:t>N 354</w:t>
        </w:r>
      </w:hyperlink>
      <w:r w:rsidRPr="003B059A">
        <w:rPr>
          <w:rFonts w:ascii="Times New Roman" w:eastAsia="Times New Roman" w:hAnsi="Times New Roman" w:cs="Times New Roman"/>
          <w:color w:val="828282"/>
          <w:sz w:val="24"/>
          <w:szCs w:val="24"/>
          <w:lang w:eastAsia="ru-RU"/>
        </w:rPr>
        <w:t>, от 26.12.2016 </w:t>
      </w:r>
      <w:hyperlink r:id="rId67" w:history="1">
        <w:r w:rsidRPr="003B059A">
          <w:rPr>
            <w:rFonts w:ascii="Times New Roman" w:eastAsia="Times New Roman" w:hAnsi="Times New Roman" w:cs="Times New Roman"/>
            <w:color w:val="0000FF"/>
            <w:sz w:val="24"/>
            <w:szCs w:val="24"/>
            <w:u w:val="single"/>
            <w:lang w:eastAsia="ru-RU"/>
          </w:rPr>
          <w:t>N 1498</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68"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"http://www.consultant.ru/cons/cgi/online.cgi?req=query&amp;REFDOC=277669&amp;REFBASE=LAW&amp;REFPAGE=0&amp;REFTYPE=CDLT_MAIN_BACKREFS&amp;ts=6940151413176520705&amp;lst=0&amp;REFDST=100061"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"http://www.consultant.ru/cons/cgi/online.cgi?req=query&amp;REFDOC=277669&amp;REFBASE=LAW&amp;REFPAGE=0&amp;REFTYPE=CDLT_MAIN_BACKREFS&amp;ts=3538151413176530628&amp;lst=0&amp;REFDST=100062"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"http://www.consultant.ru/cons/cgi/online.cgi?req=query&amp;REFDOC=277669&amp;REFBASE=LAW&amp;REFPAGE=0&amp;REFTYPE=CDLT_MAIN_BACKREFS&amp;ts=9732151413176528581&amp;lst=0&amp;REFDST=100063"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15. В состав услуг и работ не входят:</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"http://www.consultant.ru/cons/cgi/online.cgi?req=query&amp;REFDOC=277669&amp;REFBASE=LAW&amp;REFPAGE=0&amp;REFTYPE=CDLT_MAIN_BACKREFS&amp;ts=25690151413176521650&amp;lst=0&amp;REFDST=100066"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"http://www.consultant.ru/cons/cgi/online.cgi?req=query&amp;REFDOC=277669&amp;REFBASE=LAW&amp;REFPAGE=0&amp;REFTYPE=CDLT_MAIN_BACKREFS&amp;ts=10582151413176529014&amp;lst=0&amp;REFDST=100067"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lastRenderedPageBreak/>
        <w:fldChar w:fldCharType="end"/>
      </w:r>
      <w:r w:rsidRPr="003B059A">
        <w:rPr>
          <w:rFonts w:ascii="Times New Roman" w:eastAsia="Times New Roman" w:hAnsi="Times New Roman" w:cs="Times New Roman"/>
          <w:color w:val="000000"/>
          <w:sz w:val="26"/>
          <w:szCs w:val="26"/>
          <w:lang w:eastAsia="ru-RU"/>
        </w:rPr>
        <w:t>16. Надлежащее содержание общего имущества в зависимости от способа управления многоквартирным домом обеспечивается: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"http://www.consultant.ru/cons/cgi/online.cgi?req=query&amp;REFDOC=277669&amp;REFBASE=LAW&amp;REFPAGE=0&amp;REFTYPE=CDLT_MAIN_BACKREFS&amp;ts=10265151413176526796&amp;lst=0&amp;REFDST=100068"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а) собственниками помещений:</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"http://www.consultant.ru/cons/cgi/online.cgi?req=query&amp;REFDOC=277669&amp;REFBASE=LAW&amp;REFPAGE=0&amp;REFTYPE=CDLT_MAIN_BACKREFS&amp;ts=424915141317655943&amp;lst=0&amp;REFDST=100069"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путем заключения договора управления многоквартирным домом с управляющей организацией - в соответствии с </w:t>
      </w:r>
      <w:hyperlink r:id="rId69" w:history="1">
        <w:r w:rsidRPr="003B059A">
          <w:rPr>
            <w:rFonts w:ascii="Times New Roman" w:eastAsia="Times New Roman" w:hAnsi="Times New Roman" w:cs="Times New Roman"/>
            <w:color w:val="0000FF"/>
            <w:sz w:val="26"/>
            <w:szCs w:val="26"/>
            <w:u w:val="single"/>
            <w:lang w:eastAsia="ru-RU"/>
          </w:rPr>
          <w:t>частью 5 статьи 161</w:t>
        </w:r>
      </w:hyperlink>
      <w:r w:rsidRPr="003B059A">
        <w:rPr>
          <w:rFonts w:ascii="Times New Roman" w:eastAsia="Times New Roman" w:hAnsi="Times New Roman" w:cs="Times New Roman"/>
          <w:color w:val="000000"/>
          <w:sz w:val="26"/>
          <w:szCs w:val="26"/>
          <w:lang w:eastAsia="ru-RU"/>
        </w:rPr>
        <w:t> и </w:t>
      </w:r>
      <w:hyperlink r:id="rId70" w:history="1">
        <w:r w:rsidRPr="003B059A">
          <w:rPr>
            <w:rFonts w:ascii="Times New Roman" w:eastAsia="Times New Roman" w:hAnsi="Times New Roman" w:cs="Times New Roman"/>
            <w:color w:val="0000FF"/>
            <w:sz w:val="26"/>
            <w:szCs w:val="26"/>
            <w:u w:val="single"/>
            <w:lang w:eastAsia="ru-RU"/>
          </w:rPr>
          <w:t>статьей 162</w:t>
        </w:r>
      </w:hyperlink>
      <w:r w:rsidRPr="003B059A">
        <w:rPr>
          <w:rFonts w:ascii="Times New Roman" w:eastAsia="Times New Roman" w:hAnsi="Times New Roman" w:cs="Times New Roman"/>
          <w:color w:val="000000"/>
          <w:sz w:val="26"/>
          <w:szCs w:val="26"/>
          <w:lang w:eastAsia="ru-RU"/>
        </w:rPr>
        <w:t>Жилищного кодекса Российской Федерации;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"http://www.consultant.ru/cons/cgi/online.cgi?req=query&amp;REFDOC=277669&amp;REFBASE=LAW&amp;REFPAGE=0&amp;REFTYPE=CDLT_MAIN_BACKREFS&amp;ts=22665151413176510418&amp;lst=0&amp;REFDST=100070"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1" w:history="1">
        <w:r w:rsidRPr="003B059A">
          <w:rPr>
            <w:rFonts w:ascii="Times New Roman" w:eastAsia="Times New Roman" w:hAnsi="Times New Roman" w:cs="Times New Roman"/>
            <w:color w:val="0000FF"/>
            <w:sz w:val="26"/>
            <w:szCs w:val="26"/>
            <w:u w:val="single"/>
            <w:lang w:eastAsia="ru-RU"/>
          </w:rPr>
          <w:t>статьей 164</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"http://www.consultant.ru/cons/cgi/online.cgi?req=query&amp;REFDOC=277669&amp;REFBASE=LAW&amp;REFPAGE=0&amp;REFTYPE=CDLT_MAIN_BACKREFS&amp;ts=8394151413176532163&amp;lst=0&amp;REFDST=100071"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"http://www.consultant.ru/cons/cgi/online.cgi?req=query&amp;REFDOC=277669&amp;REFBASE=LAW&amp;REFPAGE=0&amp;REFTYPE=CDLT_MAIN_BACKREFS&amp;ts=11713151413176512828&amp;lst=0&amp;REFDST=100072"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путем членства собственников помещений в указанных организациях - в соответствии с </w:t>
      </w:r>
      <w:hyperlink r:id="rId72" w:history="1">
        <w:r w:rsidRPr="003B059A">
          <w:rPr>
            <w:rFonts w:ascii="Times New Roman" w:eastAsia="Times New Roman" w:hAnsi="Times New Roman" w:cs="Times New Roman"/>
            <w:color w:val="0000FF"/>
            <w:sz w:val="26"/>
            <w:szCs w:val="26"/>
            <w:u w:val="single"/>
            <w:lang w:eastAsia="ru-RU"/>
          </w:rPr>
          <w:t>разделами V</w:t>
        </w:r>
      </w:hyperlink>
      <w:r w:rsidRPr="003B059A">
        <w:rPr>
          <w:rFonts w:ascii="Times New Roman" w:eastAsia="Times New Roman" w:hAnsi="Times New Roman" w:cs="Times New Roman"/>
          <w:color w:val="000000"/>
          <w:sz w:val="26"/>
          <w:szCs w:val="26"/>
          <w:lang w:eastAsia="ru-RU"/>
        </w:rPr>
        <w:t> и </w:t>
      </w:r>
      <w:hyperlink r:id="rId73" w:history="1">
        <w:r w:rsidRPr="003B059A">
          <w:rPr>
            <w:rFonts w:ascii="Times New Roman" w:eastAsia="Times New Roman" w:hAnsi="Times New Roman" w:cs="Times New Roman"/>
            <w:color w:val="0000FF"/>
            <w:sz w:val="26"/>
            <w:szCs w:val="26"/>
            <w:u w:val="single"/>
            <w:lang w:eastAsia="ru-RU"/>
          </w:rPr>
          <w:t>VI</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"http://www.consultant.ru/cons/cgi/online.cgi?req=query&amp;REFDOC=277669&amp;REFBASE=LAW&amp;REFPAGE=0&amp;REFTYPE=CDLT_MAIN_BACKREFS&amp;ts=17361151413176528825&amp;lst=0&amp;REFDST=100073"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4" w:history="1">
        <w:r w:rsidRPr="003B059A">
          <w:rPr>
            <w:rFonts w:ascii="Times New Roman" w:eastAsia="Times New Roman" w:hAnsi="Times New Roman" w:cs="Times New Roman"/>
            <w:color w:val="0000FF"/>
            <w:sz w:val="26"/>
            <w:szCs w:val="26"/>
            <w:u w:val="single"/>
            <w:lang w:eastAsia="ru-RU"/>
          </w:rPr>
          <w:t>пунктом 2 статьи 138</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"http://www.consultant.ru/cons/cgi/online.cgi?req=query&amp;REFDOC=277669&amp;REFBASE=LAW&amp;REFPAGE=0&amp;REFTYPE=CDLT_MAIN_BACKREFS&amp;ts=26495151413176517711&amp;lst=0&amp;REFDST=100187"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путем заключения договора управления многоквартирным домом с управляющей организацией - в соответствии с </w:t>
      </w:r>
      <w:hyperlink r:id="rId75" w:history="1">
        <w:r w:rsidRPr="003B059A">
          <w:rPr>
            <w:rFonts w:ascii="Times New Roman" w:eastAsia="Times New Roman" w:hAnsi="Times New Roman" w:cs="Times New Roman"/>
            <w:color w:val="0000FF"/>
            <w:sz w:val="26"/>
            <w:szCs w:val="26"/>
            <w:u w:val="single"/>
            <w:lang w:eastAsia="ru-RU"/>
          </w:rPr>
          <w:t>частью 14 статьи 161</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"в" введен </w:t>
      </w:r>
      <w:hyperlink r:id="rId76"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26.12.2016 N 1498)</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lastRenderedPageBreak/>
        <w:t>путем заключения договора управления многоквартирным домом с управляющей организацией - в соответствии с </w:t>
      </w:r>
      <w:hyperlink r:id="rId77" w:history="1">
        <w:r w:rsidRPr="003B059A">
          <w:rPr>
            <w:rFonts w:ascii="Times New Roman" w:eastAsia="Times New Roman" w:hAnsi="Times New Roman" w:cs="Times New Roman"/>
            <w:color w:val="0000FF"/>
            <w:sz w:val="26"/>
            <w:szCs w:val="26"/>
            <w:u w:val="single"/>
            <w:lang w:eastAsia="ru-RU"/>
          </w:rPr>
          <w:t>частью 13 статьи 161</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"г" введен </w:t>
      </w:r>
      <w:hyperlink r:id="rId78"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26.12.2016 N 1498)</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"http://www.consultant.ru/cons/cgi/online.cgi?req=query&amp;REFDOC=277669&amp;REFBASE=LAW&amp;REFPAGE=0&amp;REFTYPE=CDLT_MAIN_BACKREFS&amp;ts=12793151413176530472&amp;lst=0&amp;REFDST=100074"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"http://www.consultant.ru/cons/cgi/online.cgi?req=query&amp;REFDOC=277669&amp;REFBASE=LAW&amp;REFPAGE=0&amp;REFTYPE=CDLT_MAIN_BACKREFS&amp;ts=13701151413176526331&amp;lst=0&amp;REFDST=100075"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"http://www.consultant.ru/cons/cgi/online.cgi?req=query&amp;REFDOC=277669&amp;REFBASE=LAW&amp;REFPAGE=0&amp;REFTYPE=CDLT_MAIN_BACKREFS&amp;ts=4039151413176526179&amp;lst=0&amp;REFDST=100076"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"http://www.consultant.ru/cons/cgi/online.cgi?req=query&amp;REFDOC=277669&amp;REFBASE=LAW&amp;REFPAGE=0&amp;REFTYPE=CDLT_MAIN_BACKREFS&amp;ts=30581151413176527187&amp;lst=0&amp;REFDST=100077"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"http://www.consultant.ru/cons/cgi/online.cgi?req=query&amp;REFDOC=277669&amp;REFBASE=LAW&amp;REFPAGE=0&amp;REFTYPE=CDLT_MAIN_BACKREFS&amp;ts=21808151413176521973&amp;lst=0&amp;REFDST=100078"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lastRenderedPageBreak/>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"http://www.consultant.ru/cons/cgi/online.cgi?req=query&amp;REFDOC=277669&amp;REFBASE=LAW&amp;REFPAGE=0&amp;REFTYPE=CDLT_MAIN_BACKREFS&amp;ts=21791151413176516601&amp;lst=0&amp;REFDST=100079"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"http://www.consultant.ru/cons/cgi/online.cgi?req=query&amp;REFDOC=277669&amp;REFBASE=LAW&amp;REFPAGE=0&amp;REFTYPE=CDLT_MAIN_BACKREFS&amp;ts=564615141317655435&amp;lst=0&amp;REFDST=100080"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"http://www.consultant.ru/cons/cgi/online.cgi?req=query&amp;REFDOC=277669&amp;REFBASE=LAW&amp;REFPAGE=0&amp;REFTYPE=CDLT_MAIN_BACKREFS&amp;ts=27351151413176526702&amp;lst=0&amp;REFDST=100081"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"http://www.consultant.ru/cons/cgi/online.cgi?req=query&amp;REFDOC=277669&amp;REFBASE=LAW&amp;REFPAGE=0&amp;REFTYPE=CDLT_MAIN_BACKREFS&amp;ts=2028151413176520749&amp;lst=0&amp;REFDST=100082"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а) документы технического учета жилищного фонда, содержащие сведения о состоянии общего имущества;</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"http://www.consultant.ru/cons/cgi/online.cgi?req=query&amp;REFDOC=277669&amp;REFBASE=LAW&amp;REFPAGE=0&amp;REFTYPE=CDLT_MAIN_BACKREFS&amp;ts=1580151413176519965&amp;lst=0&amp;REFDST=4"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"а(1)" введен </w:t>
      </w:r>
      <w:hyperlink r:id="rId79"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25.12.2015 N 1434)</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"http://www.consultant.ru/cons/cgi/online.cgi?req=query&amp;REFDOC=277669&amp;REFBASE=LAW&amp;REFPAGE=0&amp;REFTYPE=CDLT_MAIN_BACKREFS&amp;ts=19563151413176523824&amp;lst=0&amp;REFDST=5"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80"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25.12.2015 N 1434)</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81"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"http://www.consultant.ru/cons/cgi/online.cgi?req=query&amp;REFDOC=277669&amp;REFBASE=LAW&amp;REFPAGE=0&amp;REFTYPE=CDLT_MAIN_BACKREFS&amp;ts=4705151413176510095&amp;lst=0&amp;REFDST=100180"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w:t>
      </w:r>
      <w:r w:rsidRPr="003B059A">
        <w:rPr>
          <w:rFonts w:ascii="Times New Roman" w:eastAsia="Times New Roman" w:hAnsi="Times New Roman" w:cs="Times New Roman"/>
          <w:color w:val="000000"/>
          <w:sz w:val="26"/>
          <w:szCs w:val="26"/>
          <w:lang w:eastAsia="ru-RU"/>
        </w:rPr>
        <w:lastRenderedPageBreak/>
        <w:t>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3B059A" w:rsidRPr="003B059A" w:rsidRDefault="003B059A" w:rsidP="003B059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(в ред. </w:t>
      </w:r>
      <w:hyperlink r:id="rId82" w:history="1">
        <w:r w:rsidRPr="003B059A">
          <w:rPr>
            <w:rFonts w:ascii="Times New Roman" w:eastAsia="Times New Roman" w:hAnsi="Times New Roman" w:cs="Times New Roman"/>
            <w:color w:val="0000FF"/>
            <w:sz w:val="24"/>
            <w:szCs w:val="24"/>
            <w:u w:val="single"/>
            <w:lang w:eastAsia="ru-RU"/>
          </w:rPr>
          <w:t>Постановления</w:t>
        </w:r>
      </w:hyperlink>
      <w:r w:rsidRPr="003B059A">
        <w:rPr>
          <w:rFonts w:ascii="Times New Roman" w:eastAsia="Times New Roman" w:hAnsi="Times New Roman" w:cs="Times New Roman"/>
          <w:color w:val="828282"/>
          <w:sz w:val="24"/>
          <w:szCs w:val="24"/>
          <w:lang w:eastAsia="ru-RU"/>
        </w:rPr>
        <w:t> Правительства РФ от 09.07.2016 N 649)</w:t>
      </w:r>
    </w:p>
    <w:p w:rsidR="003B059A" w:rsidRPr="003B059A" w:rsidRDefault="003B059A" w:rsidP="003B059A">
      <w:pPr>
        <w:shd w:val="clear" w:color="auto" w:fill="FFFFFF"/>
        <w:spacing w:after="0" w:line="266" w:lineRule="atLeast"/>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(см. текст в предыдущей </w:t>
      </w:r>
      <w:hyperlink r:id="rId83" w:history="1">
        <w:r w:rsidRPr="003B059A">
          <w:rPr>
            <w:rFonts w:ascii="Times New Roman" w:eastAsia="Times New Roman" w:hAnsi="Times New Roman" w:cs="Times New Roman"/>
            <w:color w:val="0000FF"/>
            <w:sz w:val="24"/>
            <w:szCs w:val="24"/>
            <w:u w:val="single"/>
            <w:lang w:eastAsia="ru-RU"/>
          </w:rPr>
          <w:t>редакции</w:t>
        </w:r>
      </w:hyperlink>
      <w:r w:rsidRPr="003B059A">
        <w:rPr>
          <w:rFonts w:ascii="Times New Roman" w:eastAsia="Times New Roman" w:hAnsi="Times New Roman" w:cs="Times New Roman"/>
          <w:color w:val="828282"/>
          <w:sz w:val="24"/>
          <w:szCs w:val="24"/>
          <w:lang w:eastAsia="ru-RU"/>
        </w:rPr>
        <w:t>)</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"http://www.consultant.ru/cons/cgi/online.cgi?req=query&amp;REFDOC=277669&amp;REFBASE=LAW&amp;REFPAGE=0&amp;REFTYPE=CDLT_MAIN_BACKREFS&amp;ts=1784615141317654610&amp;lst=0&amp;REFDST=6"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в(1)) акты проверок готовности к отопительному периоду и выданные паспорта готовности многоквартирного дома к отопительному периоду;</w:t>
      </w:r>
    </w:p>
    <w:p w:rsidR="003B059A" w:rsidRPr="003B059A" w:rsidRDefault="003B059A" w:rsidP="003B059A">
      <w:pPr>
        <w:shd w:val="clear" w:color="auto" w:fill="FFFFFF"/>
        <w:spacing w:after="192" w:line="266" w:lineRule="atLeast"/>
        <w:jc w:val="both"/>
        <w:rPr>
          <w:rFonts w:ascii="Times New Roman" w:eastAsia="Times New Roman" w:hAnsi="Times New Roman" w:cs="Times New Roman"/>
          <w:color w:val="828282"/>
          <w:sz w:val="24"/>
          <w:szCs w:val="24"/>
          <w:lang w:eastAsia="ru-RU"/>
        </w:rPr>
      </w:pPr>
      <w:r w:rsidRPr="003B059A">
        <w:rPr>
          <w:rFonts w:ascii="Times New Roman" w:eastAsia="Times New Roman" w:hAnsi="Times New Roman" w:cs="Times New Roman"/>
          <w:color w:val="828282"/>
          <w:sz w:val="24"/>
          <w:szCs w:val="24"/>
          <w:lang w:eastAsia="ru-RU"/>
        </w:rPr>
        <w:t>(пп. "в(1)" введен </w:t>
      </w:r>
      <w:hyperlink r:id="rId84" w:history="1">
        <w:r w:rsidRPr="003B059A">
          <w:rPr>
            <w:rFonts w:ascii="Times New Roman" w:eastAsia="Times New Roman" w:hAnsi="Times New Roman" w:cs="Times New Roman"/>
            <w:color w:val="0000FF"/>
            <w:sz w:val="24"/>
            <w:szCs w:val="24"/>
            <w:u w:val="single"/>
            <w:lang w:eastAsia="ru-RU"/>
          </w:rPr>
          <w:t>Постановлением</w:t>
        </w:r>
      </w:hyperlink>
      <w:r w:rsidRPr="003B059A">
        <w:rPr>
          <w:rFonts w:ascii="Times New Roman" w:eastAsia="Times New Roman" w:hAnsi="Times New Roman" w:cs="Times New Roman"/>
          <w:color w:val="828282"/>
          <w:sz w:val="24"/>
          <w:szCs w:val="24"/>
          <w:lang w:eastAsia="ru-RU"/>
        </w:rPr>
        <w:t> Правительства РФ от 25.12.2015 N 1434)</w:t>
      </w:r>
    </w:p>
    <w:p w:rsidR="003B059A" w:rsidRPr="003B059A" w:rsidRDefault="003B059A" w:rsidP="003B059A">
      <w:pPr>
        <w:shd w:val="clear" w:color="auto" w:fill="F4F3F8"/>
        <w:spacing w:after="0" w:line="240" w:lineRule="auto"/>
        <w:rPr>
          <w:rFonts w:ascii="Times New Roman" w:eastAsia="Times New Roman" w:hAnsi="Times New Roman" w:cs="Times New Roman"/>
          <w:color w:val="392C69"/>
          <w:sz w:val="24"/>
          <w:szCs w:val="24"/>
          <w:lang w:eastAsia="ru-RU"/>
        </w:rPr>
      </w:pPr>
      <w:r w:rsidRPr="003B059A">
        <w:rPr>
          <w:rFonts w:ascii="Times New Roman" w:eastAsia="Times New Roman" w:hAnsi="Times New Roman" w:cs="Times New Roman"/>
          <w:color w:val="392C69"/>
          <w:sz w:val="24"/>
          <w:szCs w:val="24"/>
          <w:lang w:eastAsia="ru-RU"/>
        </w:rPr>
        <w:t>КонсультантПлюс: примечание.</w:t>
      </w:r>
    </w:p>
    <w:p w:rsidR="003B059A" w:rsidRPr="003B059A" w:rsidRDefault="003B059A" w:rsidP="003B059A">
      <w:pPr>
        <w:shd w:val="clear" w:color="auto" w:fill="F4F3F8"/>
        <w:spacing w:after="96" w:line="240" w:lineRule="auto"/>
        <w:rPr>
          <w:rFonts w:ascii="Times New Roman" w:eastAsia="Times New Roman" w:hAnsi="Times New Roman" w:cs="Times New Roman"/>
          <w:color w:val="392C69"/>
          <w:sz w:val="24"/>
          <w:szCs w:val="24"/>
          <w:lang w:eastAsia="ru-RU"/>
        </w:rPr>
      </w:pPr>
      <w:r w:rsidRPr="003B059A">
        <w:rPr>
          <w:rFonts w:ascii="Times New Roman" w:eastAsia="Times New Roman" w:hAnsi="Times New Roman" w:cs="Times New Roman"/>
          <w:color w:val="392C69"/>
          <w:sz w:val="24"/>
          <w:szCs w:val="24"/>
          <w:lang w:eastAsia="ru-RU"/>
        </w:rPr>
        <w:t>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r:id="rId85" w:history="1">
        <w:r w:rsidRPr="003B059A">
          <w:rPr>
            <w:rFonts w:ascii="Times New Roman" w:eastAsia="Times New Roman" w:hAnsi="Times New Roman" w:cs="Times New Roman"/>
            <w:color w:val="0000FF"/>
            <w:sz w:val="24"/>
            <w:szCs w:val="24"/>
            <w:lang w:eastAsia="ru-RU"/>
          </w:rPr>
          <w:t>(пункт 6</w:t>
        </w:r>
      </w:hyperlink>
      <w:r w:rsidRPr="003B059A">
        <w:rPr>
          <w:rFonts w:ascii="Times New Roman" w:eastAsia="Times New Roman" w:hAnsi="Times New Roman" w:cs="Times New Roman"/>
          <w:color w:val="392C69"/>
          <w:sz w:val="24"/>
          <w:szCs w:val="24"/>
          <w:lang w:eastAsia="ru-RU"/>
        </w:rPr>
        <w:t> данного Постановления).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"http://www.consultant.ru/cons/cgi/online.cgi?req=query&amp;REFDOC=277669&amp;REFBASE=LAW&amp;REFPAGE=0&amp;REFTYPE=CDLT_MAIN_BACKREFS&amp;ts=23833151413176530781&amp;lst=0&amp;REFDST=100085"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г) инструкцию по эксплуатации многоквартирного дома по </w:t>
      </w:r>
      <w:hyperlink r:id="rId86" w:history="1">
        <w:r w:rsidRPr="003B059A">
          <w:rPr>
            <w:rFonts w:ascii="Times New Roman" w:eastAsia="Times New Roman" w:hAnsi="Times New Roman" w:cs="Times New Roman"/>
            <w:color w:val="0000FF"/>
            <w:sz w:val="26"/>
            <w:szCs w:val="26"/>
            <w:u w:val="single"/>
            <w:lang w:eastAsia="ru-RU"/>
          </w:rPr>
          <w:t>форме</w:t>
        </w:r>
      </w:hyperlink>
      <w:r w:rsidRPr="003B059A">
        <w:rPr>
          <w:rFonts w:ascii="Times New Roman" w:eastAsia="Times New Roman" w:hAnsi="Times New Roman" w:cs="Times New Roman"/>
          <w:color w:val="000000"/>
          <w:sz w:val="26"/>
          <w:szCs w:val="26"/>
          <w:lang w:eastAsia="ru-RU"/>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3B059A" w:rsidRPr="003B059A" w:rsidRDefault="003B059A" w:rsidP="003B059A">
      <w:pPr>
        <w:shd w:val="clear" w:color="auto" w:fill="F4F3F8"/>
        <w:spacing w:after="0" w:line="240" w:lineRule="auto"/>
        <w:rPr>
          <w:rFonts w:ascii="Times New Roman" w:eastAsia="Times New Roman" w:hAnsi="Times New Roman" w:cs="Times New Roman"/>
          <w:color w:val="392C69"/>
          <w:sz w:val="24"/>
          <w:szCs w:val="24"/>
          <w:lang w:eastAsia="ru-RU"/>
        </w:rPr>
      </w:pPr>
      <w:r w:rsidRPr="003B059A">
        <w:rPr>
          <w:rFonts w:ascii="Times New Roman" w:eastAsia="Times New Roman" w:hAnsi="Times New Roman" w:cs="Times New Roman"/>
          <w:color w:val="392C69"/>
          <w:sz w:val="24"/>
          <w:szCs w:val="24"/>
          <w:lang w:eastAsia="ru-RU"/>
        </w:rPr>
        <w:t>КонсультантПлюс: примечание.</w:t>
      </w:r>
    </w:p>
    <w:p w:rsidR="003B059A" w:rsidRPr="003B059A" w:rsidRDefault="003B059A" w:rsidP="003B059A">
      <w:pPr>
        <w:shd w:val="clear" w:color="auto" w:fill="F4F3F8"/>
        <w:spacing w:after="96" w:line="240" w:lineRule="auto"/>
        <w:rPr>
          <w:rFonts w:ascii="Times New Roman" w:eastAsia="Times New Roman" w:hAnsi="Times New Roman" w:cs="Times New Roman"/>
          <w:color w:val="392C69"/>
          <w:sz w:val="24"/>
          <w:szCs w:val="24"/>
          <w:lang w:eastAsia="ru-RU"/>
        </w:rPr>
      </w:pPr>
      <w:r w:rsidRPr="003B059A">
        <w:rPr>
          <w:rFonts w:ascii="Times New Roman" w:eastAsia="Times New Roman" w:hAnsi="Times New Roman" w:cs="Times New Roman"/>
          <w:color w:val="392C69"/>
          <w:sz w:val="24"/>
          <w:szCs w:val="24"/>
          <w:lang w:eastAsia="ru-RU"/>
        </w:rPr>
        <w:t>Действие пункта 25 распространяется на многоквартирные дома, разрешение на введение в эксплуатацию которых получено после 1 июля 2007 года </w:t>
      </w:r>
      <w:hyperlink r:id="rId87" w:history="1">
        <w:r w:rsidRPr="003B059A">
          <w:rPr>
            <w:rFonts w:ascii="Times New Roman" w:eastAsia="Times New Roman" w:hAnsi="Times New Roman" w:cs="Times New Roman"/>
            <w:color w:val="0000FF"/>
            <w:sz w:val="24"/>
            <w:szCs w:val="24"/>
            <w:u w:val="single"/>
            <w:lang w:eastAsia="ru-RU"/>
          </w:rPr>
          <w:t>(пункт 6</w:t>
        </w:r>
      </w:hyperlink>
      <w:r w:rsidRPr="003B059A">
        <w:rPr>
          <w:rFonts w:ascii="Times New Roman" w:eastAsia="Times New Roman" w:hAnsi="Times New Roman" w:cs="Times New Roman"/>
          <w:color w:val="392C69"/>
          <w:sz w:val="24"/>
          <w:szCs w:val="24"/>
          <w:lang w:eastAsia="ru-RU"/>
        </w:rPr>
        <w:t>данного Постановления).</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3B059A">
        <w:rPr>
          <w:rFonts w:ascii="Times New Roman" w:eastAsia="Times New Roman" w:hAnsi="Times New Roman" w:cs="Times New Roman"/>
          <w:color w:val="000000"/>
          <w:sz w:val="26"/>
          <w:szCs w:val="26"/>
          <w:lang w:eastAsia="ru-RU"/>
        </w:rPr>
        <w:fldChar w:fldCharType="begin"/>
      </w:r>
      <w:r w:rsidRPr="003B059A">
        <w:rPr>
          <w:rFonts w:ascii="Times New Roman" w:eastAsia="Times New Roman" w:hAnsi="Times New Roman" w:cs="Times New Roman"/>
          <w:color w:val="000000"/>
          <w:sz w:val="26"/>
          <w:szCs w:val="26"/>
          <w:lang w:eastAsia="ru-RU"/>
        </w:rPr>
        <w:instrText xml:space="preserve"> HYPERLINK "http://www.consultant.ru/cons/cgi/online.cgi?req=query&amp;REFDOC=277669&amp;REFBASE=LAW&amp;REFPAGE=0&amp;REFTYPE=CDLT_MAIN_BACKREFS&amp;ts=5032151413176518205&amp;lst=0&amp;REFDST=100086" </w:instrText>
      </w:r>
      <w:r w:rsidRPr="003B059A">
        <w:rPr>
          <w:rFonts w:ascii="Times New Roman" w:eastAsia="Times New Roman" w:hAnsi="Times New Roman" w:cs="Times New Roman"/>
          <w:color w:val="000000"/>
          <w:sz w:val="26"/>
          <w:szCs w:val="26"/>
          <w:lang w:eastAsia="ru-RU"/>
        </w:rPr>
        <w:fldChar w:fldCharType="separate"/>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3B059A">
        <w:rPr>
          <w:rFonts w:ascii="Times New Roman" w:eastAsia="Times New Roman" w:hAnsi="Times New Roman" w:cs="Times New Roman"/>
          <w:color w:val="000000"/>
          <w:sz w:val="26"/>
          <w:szCs w:val="26"/>
          <w:lang w:eastAsia="ru-RU"/>
        </w:rPr>
        <w:fldChar w:fldCharType="end"/>
      </w:r>
      <w:r w:rsidRPr="003B059A">
        <w:rPr>
          <w:rFonts w:ascii="Times New Roman" w:eastAsia="Times New Roman" w:hAnsi="Times New Roman" w:cs="Times New Roman"/>
          <w:color w:val="000000"/>
          <w:sz w:val="26"/>
          <w:szCs w:val="26"/>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3B059A" w:rsidRPr="003B059A" w:rsidRDefault="003B059A" w:rsidP="003B059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3B059A">
        <w:rPr>
          <w:rFonts w:ascii="Times New Roman" w:eastAsia="Times New Roman" w:hAnsi="Times New Roman" w:cs="Times New Roman"/>
          <w:color w:val="000000"/>
          <w:sz w:val="26"/>
          <w:szCs w:val="26"/>
          <w:lang w:eastAsia="ru-RU"/>
        </w:rPr>
        <w:t>первый экземпляр - товариществу собственников жилья, созданному в соответствии со </w:t>
      </w:r>
      <w:hyperlink r:id="rId88" w:history="1">
        <w:r w:rsidRPr="003B059A">
          <w:rPr>
            <w:rFonts w:ascii="Times New Roman" w:eastAsia="Times New Roman" w:hAnsi="Times New Roman" w:cs="Times New Roman"/>
            <w:color w:val="0000FF"/>
            <w:sz w:val="26"/>
            <w:szCs w:val="26"/>
            <w:u w:val="single"/>
            <w:lang w:eastAsia="ru-RU"/>
          </w:rPr>
          <w:t>статьей 139</w:t>
        </w:r>
      </w:hyperlink>
      <w:r w:rsidRPr="003B059A">
        <w:rPr>
          <w:rFonts w:ascii="Times New Roman" w:eastAsia="Times New Roman" w:hAnsi="Times New Roman" w:cs="Times New Roman"/>
          <w:color w:val="000000"/>
          <w:sz w:val="26"/>
          <w:szCs w:val="26"/>
          <w:lang w:eastAsia="ru-RU"/>
        </w:rPr>
        <w:t>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59"/>
    <w:rsid w:val="00055645"/>
    <w:rsid w:val="003B059A"/>
    <w:rsid w:val="009A2722"/>
    <w:rsid w:val="00E5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B059A"/>
  </w:style>
  <w:style w:type="character" w:styleId="a3">
    <w:name w:val="Hyperlink"/>
    <w:basedOn w:val="a0"/>
    <w:uiPriority w:val="99"/>
    <w:semiHidden/>
    <w:unhideWhenUsed/>
    <w:rsid w:val="003B059A"/>
    <w:rPr>
      <w:color w:val="0000FF"/>
      <w:u w:val="single"/>
    </w:rPr>
  </w:style>
  <w:style w:type="character" w:styleId="a4">
    <w:name w:val="FollowedHyperlink"/>
    <w:basedOn w:val="a0"/>
    <w:uiPriority w:val="99"/>
    <w:semiHidden/>
    <w:unhideWhenUsed/>
    <w:rsid w:val="003B059A"/>
    <w:rPr>
      <w:color w:val="800080"/>
      <w:u w:val="single"/>
    </w:rPr>
  </w:style>
  <w:style w:type="character" w:customStyle="1" w:styleId="hl">
    <w:name w:val="hl"/>
    <w:basedOn w:val="a0"/>
    <w:rsid w:val="003B0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B059A"/>
  </w:style>
  <w:style w:type="character" w:styleId="a3">
    <w:name w:val="Hyperlink"/>
    <w:basedOn w:val="a0"/>
    <w:uiPriority w:val="99"/>
    <w:semiHidden/>
    <w:unhideWhenUsed/>
    <w:rsid w:val="003B059A"/>
    <w:rPr>
      <w:color w:val="0000FF"/>
      <w:u w:val="single"/>
    </w:rPr>
  </w:style>
  <w:style w:type="character" w:styleId="a4">
    <w:name w:val="FollowedHyperlink"/>
    <w:basedOn w:val="a0"/>
    <w:uiPriority w:val="99"/>
    <w:semiHidden/>
    <w:unhideWhenUsed/>
    <w:rsid w:val="003B059A"/>
    <w:rPr>
      <w:color w:val="800080"/>
      <w:u w:val="single"/>
    </w:rPr>
  </w:style>
  <w:style w:type="character" w:customStyle="1" w:styleId="hl">
    <w:name w:val="hl"/>
    <w:basedOn w:val="a0"/>
    <w:rsid w:val="003B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1759">
      <w:bodyDiv w:val="1"/>
      <w:marLeft w:val="0"/>
      <w:marRight w:val="0"/>
      <w:marTop w:val="0"/>
      <w:marBottom w:val="0"/>
      <w:divBdr>
        <w:top w:val="none" w:sz="0" w:space="0" w:color="auto"/>
        <w:left w:val="none" w:sz="0" w:space="0" w:color="auto"/>
        <w:bottom w:val="none" w:sz="0" w:space="0" w:color="auto"/>
        <w:right w:val="none" w:sz="0" w:space="0" w:color="auto"/>
      </w:divBdr>
      <w:divsChild>
        <w:div w:id="292253523">
          <w:marLeft w:val="0"/>
          <w:marRight w:val="0"/>
          <w:marTop w:val="120"/>
          <w:marBottom w:val="96"/>
          <w:divBdr>
            <w:top w:val="none" w:sz="0" w:space="0" w:color="auto"/>
            <w:left w:val="single" w:sz="24" w:space="11" w:color="CED3F1"/>
            <w:bottom w:val="none" w:sz="0" w:space="0" w:color="auto"/>
            <w:right w:val="none" w:sz="0" w:space="0" w:color="auto"/>
          </w:divBdr>
          <w:divsChild>
            <w:div w:id="1144742175">
              <w:marLeft w:val="-180"/>
              <w:marRight w:val="0"/>
              <w:marTop w:val="0"/>
              <w:marBottom w:val="0"/>
              <w:divBdr>
                <w:top w:val="none" w:sz="0" w:space="0" w:color="auto"/>
                <w:left w:val="none" w:sz="0" w:space="0" w:color="auto"/>
                <w:bottom w:val="none" w:sz="0" w:space="0" w:color="auto"/>
                <w:right w:val="none" w:sz="0" w:space="0" w:color="auto"/>
              </w:divBdr>
            </w:div>
          </w:divsChild>
        </w:div>
        <w:div w:id="987170121">
          <w:marLeft w:val="0"/>
          <w:marRight w:val="0"/>
          <w:marTop w:val="0"/>
          <w:marBottom w:val="0"/>
          <w:divBdr>
            <w:top w:val="none" w:sz="0" w:space="0" w:color="auto"/>
            <w:left w:val="none" w:sz="0" w:space="0" w:color="auto"/>
            <w:bottom w:val="none" w:sz="0" w:space="0" w:color="auto"/>
            <w:right w:val="none" w:sz="0" w:space="0" w:color="auto"/>
          </w:divBdr>
        </w:div>
        <w:div w:id="655575756">
          <w:marLeft w:val="0"/>
          <w:marRight w:val="0"/>
          <w:marTop w:val="0"/>
          <w:marBottom w:val="0"/>
          <w:divBdr>
            <w:top w:val="none" w:sz="0" w:space="0" w:color="auto"/>
            <w:left w:val="none" w:sz="0" w:space="0" w:color="auto"/>
            <w:bottom w:val="none" w:sz="0" w:space="0" w:color="auto"/>
            <w:right w:val="none" w:sz="0" w:space="0" w:color="auto"/>
          </w:divBdr>
          <w:divsChild>
            <w:div w:id="936406999">
              <w:marLeft w:val="0"/>
              <w:marRight w:val="0"/>
              <w:marTop w:val="0"/>
              <w:marBottom w:val="0"/>
              <w:divBdr>
                <w:top w:val="none" w:sz="0" w:space="0" w:color="auto"/>
                <w:left w:val="none" w:sz="0" w:space="0" w:color="auto"/>
                <w:bottom w:val="none" w:sz="0" w:space="0" w:color="auto"/>
                <w:right w:val="none" w:sz="0" w:space="0" w:color="auto"/>
              </w:divBdr>
            </w:div>
          </w:divsChild>
        </w:div>
        <w:div w:id="1094089981">
          <w:marLeft w:val="0"/>
          <w:marRight w:val="0"/>
          <w:marTop w:val="0"/>
          <w:marBottom w:val="0"/>
          <w:divBdr>
            <w:top w:val="none" w:sz="0" w:space="0" w:color="auto"/>
            <w:left w:val="none" w:sz="0" w:space="0" w:color="auto"/>
            <w:bottom w:val="none" w:sz="0" w:space="0" w:color="auto"/>
            <w:right w:val="none" w:sz="0" w:space="0" w:color="auto"/>
          </w:divBdr>
        </w:div>
        <w:div w:id="229196147">
          <w:marLeft w:val="0"/>
          <w:marRight w:val="0"/>
          <w:marTop w:val="0"/>
          <w:marBottom w:val="0"/>
          <w:divBdr>
            <w:top w:val="none" w:sz="0" w:space="0" w:color="auto"/>
            <w:left w:val="none" w:sz="0" w:space="0" w:color="auto"/>
            <w:bottom w:val="none" w:sz="0" w:space="0" w:color="auto"/>
            <w:right w:val="none" w:sz="0" w:space="0" w:color="auto"/>
          </w:divBdr>
          <w:divsChild>
            <w:div w:id="595601434">
              <w:marLeft w:val="0"/>
              <w:marRight w:val="0"/>
              <w:marTop w:val="0"/>
              <w:marBottom w:val="0"/>
              <w:divBdr>
                <w:top w:val="none" w:sz="0" w:space="0" w:color="auto"/>
                <w:left w:val="none" w:sz="0" w:space="0" w:color="auto"/>
                <w:bottom w:val="none" w:sz="0" w:space="0" w:color="auto"/>
                <w:right w:val="none" w:sz="0" w:space="0" w:color="auto"/>
              </w:divBdr>
            </w:div>
          </w:divsChild>
        </w:div>
        <w:div w:id="1106652906">
          <w:marLeft w:val="0"/>
          <w:marRight w:val="0"/>
          <w:marTop w:val="120"/>
          <w:marBottom w:val="96"/>
          <w:divBdr>
            <w:top w:val="none" w:sz="0" w:space="0" w:color="auto"/>
            <w:left w:val="single" w:sz="24" w:space="11" w:color="CED3F1"/>
            <w:bottom w:val="none" w:sz="0" w:space="0" w:color="auto"/>
            <w:right w:val="none" w:sz="0" w:space="0" w:color="auto"/>
          </w:divBdr>
          <w:divsChild>
            <w:div w:id="675227732">
              <w:marLeft w:val="-180"/>
              <w:marRight w:val="0"/>
              <w:marTop w:val="0"/>
              <w:marBottom w:val="0"/>
              <w:divBdr>
                <w:top w:val="none" w:sz="0" w:space="0" w:color="auto"/>
                <w:left w:val="none" w:sz="0" w:space="0" w:color="auto"/>
                <w:bottom w:val="none" w:sz="0" w:space="0" w:color="auto"/>
                <w:right w:val="none" w:sz="0" w:space="0" w:color="auto"/>
              </w:divBdr>
            </w:div>
          </w:divsChild>
        </w:div>
        <w:div w:id="2072383295">
          <w:marLeft w:val="0"/>
          <w:marRight w:val="0"/>
          <w:marTop w:val="0"/>
          <w:marBottom w:val="0"/>
          <w:divBdr>
            <w:top w:val="none" w:sz="0" w:space="0" w:color="auto"/>
            <w:left w:val="none" w:sz="0" w:space="0" w:color="auto"/>
            <w:bottom w:val="none" w:sz="0" w:space="0" w:color="auto"/>
            <w:right w:val="none" w:sz="0" w:space="0" w:color="auto"/>
          </w:divBdr>
        </w:div>
        <w:div w:id="1976526773">
          <w:marLeft w:val="0"/>
          <w:marRight w:val="0"/>
          <w:marTop w:val="0"/>
          <w:marBottom w:val="0"/>
          <w:divBdr>
            <w:top w:val="none" w:sz="0" w:space="0" w:color="auto"/>
            <w:left w:val="none" w:sz="0" w:space="0" w:color="auto"/>
            <w:bottom w:val="none" w:sz="0" w:space="0" w:color="auto"/>
            <w:right w:val="none" w:sz="0" w:space="0" w:color="auto"/>
          </w:divBdr>
          <w:divsChild>
            <w:div w:id="2023778321">
              <w:marLeft w:val="0"/>
              <w:marRight w:val="0"/>
              <w:marTop w:val="0"/>
              <w:marBottom w:val="0"/>
              <w:divBdr>
                <w:top w:val="none" w:sz="0" w:space="0" w:color="auto"/>
                <w:left w:val="none" w:sz="0" w:space="0" w:color="auto"/>
                <w:bottom w:val="none" w:sz="0" w:space="0" w:color="auto"/>
                <w:right w:val="none" w:sz="0" w:space="0" w:color="auto"/>
              </w:divBdr>
            </w:div>
          </w:divsChild>
        </w:div>
        <w:div w:id="880095690">
          <w:marLeft w:val="0"/>
          <w:marRight w:val="0"/>
          <w:marTop w:val="0"/>
          <w:marBottom w:val="0"/>
          <w:divBdr>
            <w:top w:val="none" w:sz="0" w:space="0" w:color="auto"/>
            <w:left w:val="none" w:sz="0" w:space="0" w:color="auto"/>
            <w:bottom w:val="none" w:sz="0" w:space="0" w:color="auto"/>
            <w:right w:val="none" w:sz="0" w:space="0" w:color="auto"/>
          </w:divBdr>
        </w:div>
        <w:div w:id="119037830">
          <w:marLeft w:val="0"/>
          <w:marRight w:val="0"/>
          <w:marTop w:val="0"/>
          <w:marBottom w:val="0"/>
          <w:divBdr>
            <w:top w:val="none" w:sz="0" w:space="0" w:color="auto"/>
            <w:left w:val="none" w:sz="0" w:space="0" w:color="auto"/>
            <w:bottom w:val="none" w:sz="0" w:space="0" w:color="auto"/>
            <w:right w:val="none" w:sz="0" w:space="0" w:color="auto"/>
          </w:divBdr>
          <w:divsChild>
            <w:div w:id="930966599">
              <w:marLeft w:val="0"/>
              <w:marRight w:val="0"/>
              <w:marTop w:val="0"/>
              <w:marBottom w:val="0"/>
              <w:divBdr>
                <w:top w:val="none" w:sz="0" w:space="0" w:color="auto"/>
                <w:left w:val="none" w:sz="0" w:space="0" w:color="auto"/>
                <w:bottom w:val="none" w:sz="0" w:space="0" w:color="auto"/>
                <w:right w:val="none" w:sz="0" w:space="0" w:color="auto"/>
              </w:divBdr>
            </w:div>
          </w:divsChild>
        </w:div>
        <w:div w:id="1267691421">
          <w:marLeft w:val="0"/>
          <w:marRight w:val="0"/>
          <w:marTop w:val="0"/>
          <w:marBottom w:val="0"/>
          <w:divBdr>
            <w:top w:val="none" w:sz="0" w:space="0" w:color="auto"/>
            <w:left w:val="none" w:sz="0" w:space="0" w:color="auto"/>
            <w:bottom w:val="none" w:sz="0" w:space="0" w:color="auto"/>
            <w:right w:val="none" w:sz="0" w:space="0" w:color="auto"/>
          </w:divBdr>
        </w:div>
        <w:div w:id="1801191662">
          <w:marLeft w:val="0"/>
          <w:marRight w:val="0"/>
          <w:marTop w:val="0"/>
          <w:marBottom w:val="0"/>
          <w:divBdr>
            <w:top w:val="none" w:sz="0" w:space="0" w:color="auto"/>
            <w:left w:val="none" w:sz="0" w:space="0" w:color="auto"/>
            <w:bottom w:val="none" w:sz="0" w:space="0" w:color="auto"/>
            <w:right w:val="none" w:sz="0" w:space="0" w:color="auto"/>
          </w:divBdr>
        </w:div>
        <w:div w:id="980618884">
          <w:marLeft w:val="0"/>
          <w:marRight w:val="0"/>
          <w:marTop w:val="0"/>
          <w:marBottom w:val="0"/>
          <w:divBdr>
            <w:top w:val="none" w:sz="0" w:space="0" w:color="auto"/>
            <w:left w:val="none" w:sz="0" w:space="0" w:color="auto"/>
            <w:bottom w:val="none" w:sz="0" w:space="0" w:color="auto"/>
            <w:right w:val="none" w:sz="0" w:space="0" w:color="auto"/>
          </w:divBdr>
          <w:divsChild>
            <w:div w:id="920025191">
              <w:marLeft w:val="0"/>
              <w:marRight w:val="0"/>
              <w:marTop w:val="0"/>
              <w:marBottom w:val="0"/>
              <w:divBdr>
                <w:top w:val="none" w:sz="0" w:space="0" w:color="auto"/>
                <w:left w:val="none" w:sz="0" w:space="0" w:color="auto"/>
                <w:bottom w:val="none" w:sz="0" w:space="0" w:color="auto"/>
                <w:right w:val="none" w:sz="0" w:space="0" w:color="auto"/>
              </w:divBdr>
            </w:div>
          </w:divsChild>
        </w:div>
        <w:div w:id="852493511">
          <w:marLeft w:val="0"/>
          <w:marRight w:val="0"/>
          <w:marTop w:val="0"/>
          <w:marBottom w:val="0"/>
          <w:divBdr>
            <w:top w:val="none" w:sz="0" w:space="0" w:color="auto"/>
            <w:left w:val="none" w:sz="0" w:space="0" w:color="auto"/>
            <w:bottom w:val="none" w:sz="0" w:space="0" w:color="auto"/>
            <w:right w:val="none" w:sz="0" w:space="0" w:color="auto"/>
          </w:divBdr>
        </w:div>
        <w:div w:id="1981223628">
          <w:marLeft w:val="0"/>
          <w:marRight w:val="0"/>
          <w:marTop w:val="0"/>
          <w:marBottom w:val="0"/>
          <w:divBdr>
            <w:top w:val="none" w:sz="0" w:space="0" w:color="auto"/>
            <w:left w:val="none" w:sz="0" w:space="0" w:color="auto"/>
            <w:bottom w:val="none" w:sz="0" w:space="0" w:color="auto"/>
            <w:right w:val="none" w:sz="0" w:space="0" w:color="auto"/>
          </w:divBdr>
        </w:div>
        <w:div w:id="1948462097">
          <w:marLeft w:val="0"/>
          <w:marRight w:val="0"/>
          <w:marTop w:val="0"/>
          <w:marBottom w:val="0"/>
          <w:divBdr>
            <w:top w:val="none" w:sz="0" w:space="0" w:color="auto"/>
            <w:left w:val="none" w:sz="0" w:space="0" w:color="auto"/>
            <w:bottom w:val="none" w:sz="0" w:space="0" w:color="auto"/>
            <w:right w:val="none" w:sz="0" w:space="0" w:color="auto"/>
          </w:divBdr>
          <w:divsChild>
            <w:div w:id="888226807">
              <w:marLeft w:val="0"/>
              <w:marRight w:val="0"/>
              <w:marTop w:val="0"/>
              <w:marBottom w:val="0"/>
              <w:divBdr>
                <w:top w:val="none" w:sz="0" w:space="0" w:color="auto"/>
                <w:left w:val="none" w:sz="0" w:space="0" w:color="auto"/>
                <w:bottom w:val="none" w:sz="0" w:space="0" w:color="auto"/>
                <w:right w:val="none" w:sz="0" w:space="0" w:color="auto"/>
              </w:divBdr>
            </w:div>
          </w:divsChild>
        </w:div>
        <w:div w:id="1610619345">
          <w:marLeft w:val="0"/>
          <w:marRight w:val="0"/>
          <w:marTop w:val="0"/>
          <w:marBottom w:val="0"/>
          <w:divBdr>
            <w:top w:val="none" w:sz="0" w:space="0" w:color="auto"/>
            <w:left w:val="none" w:sz="0" w:space="0" w:color="auto"/>
            <w:bottom w:val="none" w:sz="0" w:space="0" w:color="auto"/>
            <w:right w:val="none" w:sz="0" w:space="0" w:color="auto"/>
          </w:divBdr>
        </w:div>
        <w:div w:id="1234269242">
          <w:marLeft w:val="0"/>
          <w:marRight w:val="0"/>
          <w:marTop w:val="0"/>
          <w:marBottom w:val="0"/>
          <w:divBdr>
            <w:top w:val="none" w:sz="0" w:space="0" w:color="auto"/>
            <w:left w:val="none" w:sz="0" w:space="0" w:color="auto"/>
            <w:bottom w:val="none" w:sz="0" w:space="0" w:color="auto"/>
            <w:right w:val="none" w:sz="0" w:space="0" w:color="auto"/>
          </w:divBdr>
        </w:div>
        <w:div w:id="1378969313">
          <w:marLeft w:val="0"/>
          <w:marRight w:val="0"/>
          <w:marTop w:val="0"/>
          <w:marBottom w:val="0"/>
          <w:divBdr>
            <w:top w:val="none" w:sz="0" w:space="0" w:color="auto"/>
            <w:left w:val="none" w:sz="0" w:space="0" w:color="auto"/>
            <w:bottom w:val="none" w:sz="0" w:space="0" w:color="auto"/>
            <w:right w:val="none" w:sz="0" w:space="0" w:color="auto"/>
          </w:divBdr>
          <w:divsChild>
            <w:div w:id="2042583775">
              <w:marLeft w:val="0"/>
              <w:marRight w:val="0"/>
              <w:marTop w:val="0"/>
              <w:marBottom w:val="0"/>
              <w:divBdr>
                <w:top w:val="none" w:sz="0" w:space="0" w:color="auto"/>
                <w:left w:val="none" w:sz="0" w:space="0" w:color="auto"/>
                <w:bottom w:val="none" w:sz="0" w:space="0" w:color="auto"/>
                <w:right w:val="none" w:sz="0" w:space="0" w:color="auto"/>
              </w:divBdr>
            </w:div>
          </w:divsChild>
        </w:div>
        <w:div w:id="1073694814">
          <w:marLeft w:val="0"/>
          <w:marRight w:val="0"/>
          <w:marTop w:val="0"/>
          <w:marBottom w:val="0"/>
          <w:divBdr>
            <w:top w:val="none" w:sz="0" w:space="0" w:color="auto"/>
            <w:left w:val="none" w:sz="0" w:space="0" w:color="auto"/>
            <w:bottom w:val="none" w:sz="0" w:space="0" w:color="auto"/>
            <w:right w:val="none" w:sz="0" w:space="0" w:color="auto"/>
          </w:divBdr>
        </w:div>
        <w:div w:id="1698576816">
          <w:marLeft w:val="0"/>
          <w:marRight w:val="0"/>
          <w:marTop w:val="0"/>
          <w:marBottom w:val="0"/>
          <w:divBdr>
            <w:top w:val="none" w:sz="0" w:space="0" w:color="auto"/>
            <w:left w:val="none" w:sz="0" w:space="0" w:color="auto"/>
            <w:bottom w:val="none" w:sz="0" w:space="0" w:color="auto"/>
            <w:right w:val="none" w:sz="0" w:space="0" w:color="auto"/>
          </w:divBdr>
          <w:divsChild>
            <w:div w:id="1278875736">
              <w:marLeft w:val="0"/>
              <w:marRight w:val="0"/>
              <w:marTop w:val="0"/>
              <w:marBottom w:val="0"/>
              <w:divBdr>
                <w:top w:val="none" w:sz="0" w:space="0" w:color="auto"/>
                <w:left w:val="none" w:sz="0" w:space="0" w:color="auto"/>
                <w:bottom w:val="none" w:sz="0" w:space="0" w:color="auto"/>
                <w:right w:val="none" w:sz="0" w:space="0" w:color="auto"/>
              </w:divBdr>
            </w:div>
          </w:divsChild>
        </w:div>
        <w:div w:id="716315733">
          <w:marLeft w:val="0"/>
          <w:marRight w:val="0"/>
          <w:marTop w:val="0"/>
          <w:marBottom w:val="0"/>
          <w:divBdr>
            <w:top w:val="none" w:sz="0" w:space="0" w:color="auto"/>
            <w:left w:val="none" w:sz="0" w:space="0" w:color="auto"/>
            <w:bottom w:val="none" w:sz="0" w:space="0" w:color="auto"/>
            <w:right w:val="none" w:sz="0" w:space="0" w:color="auto"/>
          </w:divBdr>
        </w:div>
        <w:div w:id="498623737">
          <w:marLeft w:val="0"/>
          <w:marRight w:val="0"/>
          <w:marTop w:val="0"/>
          <w:marBottom w:val="0"/>
          <w:divBdr>
            <w:top w:val="none" w:sz="0" w:space="0" w:color="auto"/>
            <w:left w:val="none" w:sz="0" w:space="0" w:color="auto"/>
            <w:bottom w:val="none" w:sz="0" w:space="0" w:color="auto"/>
            <w:right w:val="none" w:sz="0" w:space="0" w:color="auto"/>
          </w:divBdr>
        </w:div>
        <w:div w:id="1151600081">
          <w:marLeft w:val="0"/>
          <w:marRight w:val="0"/>
          <w:marTop w:val="0"/>
          <w:marBottom w:val="0"/>
          <w:divBdr>
            <w:top w:val="none" w:sz="0" w:space="0" w:color="auto"/>
            <w:left w:val="none" w:sz="0" w:space="0" w:color="auto"/>
            <w:bottom w:val="none" w:sz="0" w:space="0" w:color="auto"/>
            <w:right w:val="none" w:sz="0" w:space="0" w:color="auto"/>
          </w:divBdr>
          <w:divsChild>
            <w:div w:id="1078790877">
              <w:marLeft w:val="0"/>
              <w:marRight w:val="0"/>
              <w:marTop w:val="0"/>
              <w:marBottom w:val="0"/>
              <w:divBdr>
                <w:top w:val="none" w:sz="0" w:space="0" w:color="auto"/>
                <w:left w:val="none" w:sz="0" w:space="0" w:color="auto"/>
                <w:bottom w:val="none" w:sz="0" w:space="0" w:color="auto"/>
                <w:right w:val="none" w:sz="0" w:space="0" w:color="auto"/>
              </w:divBdr>
            </w:div>
          </w:divsChild>
        </w:div>
        <w:div w:id="2106337627">
          <w:marLeft w:val="0"/>
          <w:marRight w:val="0"/>
          <w:marTop w:val="0"/>
          <w:marBottom w:val="0"/>
          <w:divBdr>
            <w:top w:val="none" w:sz="0" w:space="0" w:color="auto"/>
            <w:left w:val="none" w:sz="0" w:space="0" w:color="auto"/>
            <w:bottom w:val="none" w:sz="0" w:space="0" w:color="auto"/>
            <w:right w:val="none" w:sz="0" w:space="0" w:color="auto"/>
          </w:divBdr>
        </w:div>
        <w:div w:id="1137454354">
          <w:marLeft w:val="0"/>
          <w:marRight w:val="0"/>
          <w:marTop w:val="0"/>
          <w:marBottom w:val="0"/>
          <w:divBdr>
            <w:top w:val="none" w:sz="0" w:space="0" w:color="auto"/>
            <w:left w:val="none" w:sz="0" w:space="0" w:color="auto"/>
            <w:bottom w:val="none" w:sz="0" w:space="0" w:color="auto"/>
            <w:right w:val="none" w:sz="0" w:space="0" w:color="auto"/>
          </w:divBdr>
          <w:divsChild>
            <w:div w:id="297807507">
              <w:marLeft w:val="0"/>
              <w:marRight w:val="0"/>
              <w:marTop w:val="0"/>
              <w:marBottom w:val="0"/>
              <w:divBdr>
                <w:top w:val="none" w:sz="0" w:space="0" w:color="auto"/>
                <w:left w:val="none" w:sz="0" w:space="0" w:color="auto"/>
                <w:bottom w:val="none" w:sz="0" w:space="0" w:color="auto"/>
                <w:right w:val="none" w:sz="0" w:space="0" w:color="auto"/>
              </w:divBdr>
            </w:div>
          </w:divsChild>
        </w:div>
        <w:div w:id="433591897">
          <w:marLeft w:val="0"/>
          <w:marRight w:val="0"/>
          <w:marTop w:val="0"/>
          <w:marBottom w:val="0"/>
          <w:divBdr>
            <w:top w:val="none" w:sz="0" w:space="0" w:color="auto"/>
            <w:left w:val="none" w:sz="0" w:space="0" w:color="auto"/>
            <w:bottom w:val="none" w:sz="0" w:space="0" w:color="auto"/>
            <w:right w:val="none" w:sz="0" w:space="0" w:color="auto"/>
          </w:divBdr>
        </w:div>
        <w:div w:id="431979272">
          <w:marLeft w:val="0"/>
          <w:marRight w:val="0"/>
          <w:marTop w:val="0"/>
          <w:marBottom w:val="0"/>
          <w:divBdr>
            <w:top w:val="none" w:sz="0" w:space="0" w:color="auto"/>
            <w:left w:val="none" w:sz="0" w:space="0" w:color="auto"/>
            <w:bottom w:val="none" w:sz="0" w:space="0" w:color="auto"/>
            <w:right w:val="none" w:sz="0" w:space="0" w:color="auto"/>
          </w:divBdr>
          <w:divsChild>
            <w:div w:id="1597443761">
              <w:marLeft w:val="0"/>
              <w:marRight w:val="0"/>
              <w:marTop w:val="0"/>
              <w:marBottom w:val="0"/>
              <w:divBdr>
                <w:top w:val="none" w:sz="0" w:space="0" w:color="auto"/>
                <w:left w:val="none" w:sz="0" w:space="0" w:color="auto"/>
                <w:bottom w:val="none" w:sz="0" w:space="0" w:color="auto"/>
                <w:right w:val="none" w:sz="0" w:space="0" w:color="auto"/>
              </w:divBdr>
            </w:div>
          </w:divsChild>
        </w:div>
        <w:div w:id="1927837788">
          <w:marLeft w:val="0"/>
          <w:marRight w:val="0"/>
          <w:marTop w:val="0"/>
          <w:marBottom w:val="0"/>
          <w:divBdr>
            <w:top w:val="none" w:sz="0" w:space="0" w:color="auto"/>
            <w:left w:val="none" w:sz="0" w:space="0" w:color="auto"/>
            <w:bottom w:val="none" w:sz="0" w:space="0" w:color="auto"/>
            <w:right w:val="none" w:sz="0" w:space="0" w:color="auto"/>
          </w:divBdr>
        </w:div>
        <w:div w:id="234053480">
          <w:marLeft w:val="0"/>
          <w:marRight w:val="0"/>
          <w:marTop w:val="0"/>
          <w:marBottom w:val="0"/>
          <w:divBdr>
            <w:top w:val="none" w:sz="0" w:space="0" w:color="auto"/>
            <w:left w:val="none" w:sz="0" w:space="0" w:color="auto"/>
            <w:bottom w:val="none" w:sz="0" w:space="0" w:color="auto"/>
            <w:right w:val="none" w:sz="0" w:space="0" w:color="auto"/>
          </w:divBdr>
        </w:div>
        <w:div w:id="1814592118">
          <w:marLeft w:val="0"/>
          <w:marRight w:val="0"/>
          <w:marTop w:val="0"/>
          <w:marBottom w:val="0"/>
          <w:divBdr>
            <w:top w:val="none" w:sz="0" w:space="0" w:color="auto"/>
            <w:left w:val="none" w:sz="0" w:space="0" w:color="auto"/>
            <w:bottom w:val="none" w:sz="0" w:space="0" w:color="auto"/>
            <w:right w:val="none" w:sz="0" w:space="0" w:color="auto"/>
          </w:divBdr>
        </w:div>
        <w:div w:id="805396289">
          <w:marLeft w:val="0"/>
          <w:marRight w:val="0"/>
          <w:marTop w:val="0"/>
          <w:marBottom w:val="0"/>
          <w:divBdr>
            <w:top w:val="none" w:sz="0" w:space="0" w:color="auto"/>
            <w:left w:val="none" w:sz="0" w:space="0" w:color="auto"/>
            <w:bottom w:val="none" w:sz="0" w:space="0" w:color="auto"/>
            <w:right w:val="none" w:sz="0" w:space="0" w:color="auto"/>
          </w:divBdr>
        </w:div>
        <w:div w:id="1382823653">
          <w:marLeft w:val="0"/>
          <w:marRight w:val="0"/>
          <w:marTop w:val="0"/>
          <w:marBottom w:val="0"/>
          <w:divBdr>
            <w:top w:val="none" w:sz="0" w:space="0" w:color="auto"/>
            <w:left w:val="none" w:sz="0" w:space="0" w:color="auto"/>
            <w:bottom w:val="none" w:sz="0" w:space="0" w:color="auto"/>
            <w:right w:val="none" w:sz="0" w:space="0" w:color="auto"/>
          </w:divBdr>
        </w:div>
        <w:div w:id="1164007655">
          <w:marLeft w:val="0"/>
          <w:marRight w:val="0"/>
          <w:marTop w:val="0"/>
          <w:marBottom w:val="0"/>
          <w:divBdr>
            <w:top w:val="none" w:sz="0" w:space="0" w:color="auto"/>
            <w:left w:val="none" w:sz="0" w:space="0" w:color="auto"/>
            <w:bottom w:val="none" w:sz="0" w:space="0" w:color="auto"/>
            <w:right w:val="none" w:sz="0" w:space="0" w:color="auto"/>
          </w:divBdr>
        </w:div>
        <w:div w:id="482041634">
          <w:marLeft w:val="0"/>
          <w:marRight w:val="0"/>
          <w:marTop w:val="0"/>
          <w:marBottom w:val="0"/>
          <w:divBdr>
            <w:top w:val="none" w:sz="0" w:space="0" w:color="auto"/>
            <w:left w:val="none" w:sz="0" w:space="0" w:color="auto"/>
            <w:bottom w:val="none" w:sz="0" w:space="0" w:color="auto"/>
            <w:right w:val="none" w:sz="0" w:space="0" w:color="auto"/>
          </w:divBdr>
        </w:div>
        <w:div w:id="175506902">
          <w:marLeft w:val="0"/>
          <w:marRight w:val="0"/>
          <w:marTop w:val="0"/>
          <w:marBottom w:val="0"/>
          <w:divBdr>
            <w:top w:val="none" w:sz="0" w:space="0" w:color="auto"/>
            <w:left w:val="none" w:sz="0" w:space="0" w:color="auto"/>
            <w:bottom w:val="none" w:sz="0" w:space="0" w:color="auto"/>
            <w:right w:val="none" w:sz="0" w:space="0" w:color="auto"/>
          </w:divBdr>
          <w:divsChild>
            <w:div w:id="948899264">
              <w:marLeft w:val="0"/>
              <w:marRight w:val="0"/>
              <w:marTop w:val="0"/>
              <w:marBottom w:val="0"/>
              <w:divBdr>
                <w:top w:val="none" w:sz="0" w:space="0" w:color="auto"/>
                <w:left w:val="none" w:sz="0" w:space="0" w:color="auto"/>
                <w:bottom w:val="none" w:sz="0" w:space="0" w:color="auto"/>
                <w:right w:val="none" w:sz="0" w:space="0" w:color="auto"/>
              </w:divBdr>
            </w:div>
          </w:divsChild>
        </w:div>
        <w:div w:id="328096009">
          <w:marLeft w:val="0"/>
          <w:marRight w:val="0"/>
          <w:marTop w:val="0"/>
          <w:marBottom w:val="0"/>
          <w:divBdr>
            <w:top w:val="none" w:sz="0" w:space="0" w:color="auto"/>
            <w:left w:val="none" w:sz="0" w:space="0" w:color="auto"/>
            <w:bottom w:val="none" w:sz="0" w:space="0" w:color="auto"/>
            <w:right w:val="none" w:sz="0" w:space="0" w:color="auto"/>
          </w:divBdr>
        </w:div>
        <w:div w:id="1321234469">
          <w:marLeft w:val="0"/>
          <w:marRight w:val="0"/>
          <w:marTop w:val="0"/>
          <w:marBottom w:val="0"/>
          <w:divBdr>
            <w:top w:val="none" w:sz="0" w:space="0" w:color="auto"/>
            <w:left w:val="none" w:sz="0" w:space="0" w:color="auto"/>
            <w:bottom w:val="none" w:sz="0" w:space="0" w:color="auto"/>
            <w:right w:val="none" w:sz="0" w:space="0" w:color="auto"/>
          </w:divBdr>
        </w:div>
        <w:div w:id="1169254354">
          <w:marLeft w:val="0"/>
          <w:marRight w:val="0"/>
          <w:marTop w:val="0"/>
          <w:marBottom w:val="0"/>
          <w:divBdr>
            <w:top w:val="none" w:sz="0" w:space="0" w:color="auto"/>
            <w:left w:val="none" w:sz="0" w:space="0" w:color="auto"/>
            <w:bottom w:val="none" w:sz="0" w:space="0" w:color="auto"/>
            <w:right w:val="none" w:sz="0" w:space="0" w:color="auto"/>
          </w:divBdr>
        </w:div>
        <w:div w:id="24522091">
          <w:marLeft w:val="0"/>
          <w:marRight w:val="0"/>
          <w:marTop w:val="0"/>
          <w:marBottom w:val="0"/>
          <w:divBdr>
            <w:top w:val="none" w:sz="0" w:space="0" w:color="auto"/>
            <w:left w:val="none" w:sz="0" w:space="0" w:color="auto"/>
            <w:bottom w:val="none" w:sz="0" w:space="0" w:color="auto"/>
            <w:right w:val="none" w:sz="0" w:space="0" w:color="auto"/>
          </w:divBdr>
        </w:div>
        <w:div w:id="446393207">
          <w:marLeft w:val="0"/>
          <w:marRight w:val="0"/>
          <w:marTop w:val="0"/>
          <w:marBottom w:val="0"/>
          <w:divBdr>
            <w:top w:val="none" w:sz="0" w:space="0" w:color="auto"/>
            <w:left w:val="none" w:sz="0" w:space="0" w:color="auto"/>
            <w:bottom w:val="none" w:sz="0" w:space="0" w:color="auto"/>
            <w:right w:val="none" w:sz="0" w:space="0" w:color="auto"/>
          </w:divBdr>
          <w:divsChild>
            <w:div w:id="130828577">
              <w:marLeft w:val="0"/>
              <w:marRight w:val="0"/>
              <w:marTop w:val="0"/>
              <w:marBottom w:val="0"/>
              <w:divBdr>
                <w:top w:val="none" w:sz="0" w:space="0" w:color="auto"/>
                <w:left w:val="none" w:sz="0" w:space="0" w:color="auto"/>
                <w:bottom w:val="none" w:sz="0" w:space="0" w:color="auto"/>
                <w:right w:val="none" w:sz="0" w:space="0" w:color="auto"/>
              </w:divBdr>
            </w:div>
          </w:divsChild>
        </w:div>
        <w:div w:id="758409972">
          <w:marLeft w:val="0"/>
          <w:marRight w:val="0"/>
          <w:marTop w:val="0"/>
          <w:marBottom w:val="0"/>
          <w:divBdr>
            <w:top w:val="none" w:sz="0" w:space="0" w:color="auto"/>
            <w:left w:val="none" w:sz="0" w:space="0" w:color="auto"/>
            <w:bottom w:val="none" w:sz="0" w:space="0" w:color="auto"/>
            <w:right w:val="none" w:sz="0" w:space="0" w:color="auto"/>
          </w:divBdr>
        </w:div>
        <w:div w:id="268464591">
          <w:marLeft w:val="0"/>
          <w:marRight w:val="0"/>
          <w:marTop w:val="0"/>
          <w:marBottom w:val="0"/>
          <w:divBdr>
            <w:top w:val="none" w:sz="0" w:space="0" w:color="auto"/>
            <w:left w:val="none" w:sz="0" w:space="0" w:color="auto"/>
            <w:bottom w:val="none" w:sz="0" w:space="0" w:color="auto"/>
            <w:right w:val="none" w:sz="0" w:space="0" w:color="auto"/>
          </w:divBdr>
          <w:divsChild>
            <w:div w:id="957101771">
              <w:marLeft w:val="0"/>
              <w:marRight w:val="0"/>
              <w:marTop w:val="0"/>
              <w:marBottom w:val="0"/>
              <w:divBdr>
                <w:top w:val="none" w:sz="0" w:space="0" w:color="auto"/>
                <w:left w:val="none" w:sz="0" w:space="0" w:color="auto"/>
                <w:bottom w:val="none" w:sz="0" w:space="0" w:color="auto"/>
                <w:right w:val="none" w:sz="0" w:space="0" w:color="auto"/>
              </w:divBdr>
            </w:div>
          </w:divsChild>
        </w:div>
        <w:div w:id="563443485">
          <w:marLeft w:val="0"/>
          <w:marRight w:val="0"/>
          <w:marTop w:val="0"/>
          <w:marBottom w:val="192"/>
          <w:divBdr>
            <w:top w:val="none" w:sz="0" w:space="0" w:color="auto"/>
            <w:left w:val="none" w:sz="0" w:space="0" w:color="auto"/>
            <w:bottom w:val="none" w:sz="0" w:space="0" w:color="auto"/>
            <w:right w:val="none" w:sz="0" w:space="0" w:color="auto"/>
          </w:divBdr>
        </w:div>
        <w:div w:id="1755280842">
          <w:marLeft w:val="0"/>
          <w:marRight w:val="0"/>
          <w:marTop w:val="120"/>
          <w:marBottom w:val="96"/>
          <w:divBdr>
            <w:top w:val="none" w:sz="0" w:space="0" w:color="auto"/>
            <w:left w:val="single" w:sz="24" w:space="11" w:color="CED3F1"/>
            <w:bottom w:val="none" w:sz="0" w:space="0" w:color="auto"/>
            <w:right w:val="none" w:sz="0" w:space="0" w:color="auto"/>
          </w:divBdr>
          <w:divsChild>
            <w:div w:id="1081679479">
              <w:marLeft w:val="0"/>
              <w:marRight w:val="0"/>
              <w:marTop w:val="0"/>
              <w:marBottom w:val="0"/>
              <w:divBdr>
                <w:top w:val="none" w:sz="0" w:space="0" w:color="auto"/>
                <w:left w:val="none" w:sz="0" w:space="0" w:color="auto"/>
                <w:bottom w:val="none" w:sz="0" w:space="0" w:color="auto"/>
                <w:right w:val="none" w:sz="0" w:space="0" w:color="auto"/>
              </w:divBdr>
            </w:div>
            <w:div w:id="1463843367">
              <w:marLeft w:val="0"/>
              <w:marRight w:val="0"/>
              <w:marTop w:val="0"/>
              <w:marBottom w:val="0"/>
              <w:divBdr>
                <w:top w:val="none" w:sz="0" w:space="0" w:color="auto"/>
                <w:left w:val="none" w:sz="0" w:space="0" w:color="auto"/>
                <w:bottom w:val="none" w:sz="0" w:space="0" w:color="auto"/>
                <w:right w:val="none" w:sz="0" w:space="0" w:color="auto"/>
              </w:divBdr>
            </w:div>
          </w:divsChild>
        </w:div>
        <w:div w:id="1667900943">
          <w:marLeft w:val="0"/>
          <w:marRight w:val="0"/>
          <w:marTop w:val="120"/>
          <w:marBottom w:val="96"/>
          <w:divBdr>
            <w:top w:val="none" w:sz="0" w:space="0" w:color="auto"/>
            <w:left w:val="single" w:sz="24" w:space="11" w:color="CED3F1"/>
            <w:bottom w:val="none" w:sz="0" w:space="0" w:color="auto"/>
            <w:right w:val="none" w:sz="0" w:space="0" w:color="auto"/>
          </w:divBdr>
          <w:divsChild>
            <w:div w:id="1486362175">
              <w:marLeft w:val="0"/>
              <w:marRight w:val="0"/>
              <w:marTop w:val="0"/>
              <w:marBottom w:val="0"/>
              <w:divBdr>
                <w:top w:val="none" w:sz="0" w:space="0" w:color="auto"/>
                <w:left w:val="none" w:sz="0" w:space="0" w:color="auto"/>
                <w:bottom w:val="none" w:sz="0" w:space="0" w:color="auto"/>
                <w:right w:val="none" w:sz="0" w:space="0" w:color="auto"/>
              </w:divBdr>
            </w:div>
            <w:div w:id="2073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72022&amp;rnd=299965.2807226813&amp;dst=100010&amp;fld=134" TargetMode="External"/><Relationship Id="rId18" Type="http://schemas.openxmlformats.org/officeDocument/2006/relationships/hyperlink" Target="http://www.consultant.ru/cons/cgi/online.cgi?req=doc&amp;base=LAW&amp;n=164161&amp;rnd=299965.1845615484&amp;dst=100027&amp;fld=134" TargetMode="External"/><Relationship Id="rId26" Type="http://schemas.openxmlformats.org/officeDocument/2006/relationships/hyperlink" Target="http://www.consultant.ru/cons/cgi/online.cgi?req=doc&amp;base=LAW&amp;n=210188&amp;rnd=299965.261066752&amp;dst=100134&amp;fld=134" TargetMode="External"/><Relationship Id="rId39" Type="http://schemas.openxmlformats.org/officeDocument/2006/relationships/hyperlink" Target="http://www.consultant.ru/cons/cgi/online.cgi?req=doc&amp;base=LAW&amp;n=201885&amp;rnd=299965.9422515&amp;dst=100138&amp;fld=134" TargetMode="External"/><Relationship Id="rId21" Type="http://schemas.openxmlformats.org/officeDocument/2006/relationships/hyperlink" Target="http://www.consultant.ru/cons/cgi/online.cgi?req=doc&amp;base=LAW&amp;n=213620&amp;rnd=299965.241427709&amp;dst=100018&amp;fld=134" TargetMode="External"/><Relationship Id="rId34" Type="http://schemas.openxmlformats.org/officeDocument/2006/relationships/hyperlink" Target="http://www.consultant.ru/cons/cgi/online.cgi?req=doc&amp;base=LAW&amp;n=198779&amp;rnd=299965.76898805&amp;dst=100010&amp;fld=134" TargetMode="External"/><Relationship Id="rId42" Type="http://schemas.openxmlformats.org/officeDocument/2006/relationships/hyperlink" Target="http://www.consultant.ru/cons/cgi/online.cgi?req=doc&amp;base=LAW&amp;n=210188&amp;rnd=299965.1029714236&amp;dst=100136&amp;fld=134" TargetMode="External"/><Relationship Id="rId47" Type="http://schemas.openxmlformats.org/officeDocument/2006/relationships/hyperlink" Target="http://www.consultant.ru/cons/cgi/online.cgi?req=doc&amp;base=LAW&amp;n=62293&amp;rnd=299965.288574485&amp;dst=100053&amp;fld=134" TargetMode="External"/><Relationship Id="rId50" Type="http://schemas.openxmlformats.org/officeDocument/2006/relationships/hyperlink" Target="http://www.consultant.ru/cons/cgi/online.cgi?req=doc&amp;base=LAW&amp;n=213620&amp;rnd=299965.110526182&amp;dst=100020&amp;fld=134" TargetMode="External"/><Relationship Id="rId55" Type="http://schemas.openxmlformats.org/officeDocument/2006/relationships/hyperlink" Target="http://www.consultant.ru/cons/cgi/online.cgi?req=doc&amp;base=LAW&amp;n=277669&amp;rnd=299965.1667730070&amp;dst=100033&amp;fld=134" TargetMode="External"/><Relationship Id="rId63" Type="http://schemas.openxmlformats.org/officeDocument/2006/relationships/hyperlink" Target="http://www.consultant.ru/cons/cgi/online.cgi?req=doc&amp;base=LAW&amp;n=213702&amp;rnd=299965.1685727954&amp;dst=100220&amp;fld=134" TargetMode="External"/><Relationship Id="rId68" Type="http://schemas.openxmlformats.org/officeDocument/2006/relationships/hyperlink" Target="http://www.consultant.ru/cons/cgi/online.cgi?req=doc&amp;base=LAW&amp;n=201975&amp;rnd=299965.35173037&amp;dst=100158&amp;fld=134" TargetMode="External"/><Relationship Id="rId76" Type="http://schemas.openxmlformats.org/officeDocument/2006/relationships/hyperlink" Target="http://www.consultant.ru/cons/cgi/online.cgi?req=doc&amp;base=LAW&amp;n=210188&amp;rnd=299965.1724424708&amp;dst=100140&amp;fld=134" TargetMode="External"/><Relationship Id="rId84" Type="http://schemas.openxmlformats.org/officeDocument/2006/relationships/hyperlink" Target="http://www.consultant.ru/cons/cgi/online.cgi?req=doc&amp;base=LAW&amp;n=191317&amp;rnd=299965.2181215037&amp;dst=100014&amp;fld=134" TargetMode="External"/><Relationship Id="rId89" Type="http://schemas.openxmlformats.org/officeDocument/2006/relationships/fontTable" Target="fontTable.xml"/><Relationship Id="rId7" Type="http://schemas.openxmlformats.org/officeDocument/2006/relationships/hyperlink" Target="http://www.consultant.ru/cons/cgi/online.cgi?req=doc&amp;base=LAW&amp;n=277669&amp;rnd=299965.207202734&amp;dst=100021&amp;fld=134" TargetMode="External"/><Relationship Id="rId71" Type="http://schemas.openxmlformats.org/officeDocument/2006/relationships/hyperlink" Target="http://www.consultant.ru/cons/cgi/online.cgi?req=doc&amp;base=LAW&amp;n=221674&amp;rnd=299965.27429739&amp;dst=101002&amp;fld=134"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277669&amp;rnd=299965.691831497&amp;dst=100085&amp;fld=134" TargetMode="External"/><Relationship Id="rId29" Type="http://schemas.openxmlformats.org/officeDocument/2006/relationships/hyperlink" Target="http://www.consultant.ru/cons/cgi/online.cgi?req=doc&amp;base=LAW&amp;n=277671&amp;rnd=299965.1254510725&amp;dst=100884&amp;fld=134" TargetMode="External"/><Relationship Id="rId11" Type="http://schemas.openxmlformats.org/officeDocument/2006/relationships/hyperlink" Target="http://www.consultant.ru/cons/cgi/online.cgi?req=doc&amp;base=LAW&amp;n=46646&amp;rnd=299965.1173019714" TargetMode="External"/><Relationship Id="rId24" Type="http://schemas.openxmlformats.org/officeDocument/2006/relationships/hyperlink" Target="http://www.consultant.ru/cons/cgi/online.cgi?req=doc&amp;base=LAW&amp;n=198816&amp;rnd=299965.2254319736&amp;dst=100033&amp;fld=134" TargetMode="External"/><Relationship Id="rId32" Type="http://schemas.openxmlformats.org/officeDocument/2006/relationships/hyperlink" Target="http://www.consultant.ru/cons/cgi/online.cgi?req=doc&amp;base=LAW&amp;n=213756&amp;rnd=299965.1245832669&amp;dst=3&amp;fld=134" TargetMode="External"/><Relationship Id="rId37" Type="http://schemas.openxmlformats.org/officeDocument/2006/relationships/hyperlink" Target="http://www.consultant.ru/cons/cgi/online.cgi?req=doc&amp;base=LAW&amp;n=277669&amp;rnd=299965.3000228011&amp;dst=100034&amp;fld=134" TargetMode="External"/><Relationship Id="rId40" Type="http://schemas.openxmlformats.org/officeDocument/2006/relationships/hyperlink" Target="http://www.consultant.ru/cons/cgi/online.cgi?req=doc&amp;base=LAW&amp;n=198816&amp;rnd=299965.200622031&amp;dst=100047&amp;fld=134" TargetMode="External"/><Relationship Id="rId45" Type="http://schemas.openxmlformats.org/officeDocument/2006/relationships/hyperlink" Target="http://www.consultant.ru/cons/cgi/online.cgi?req=doc&amp;base=LAW&amp;n=277669&amp;rnd=299965.2954130144&amp;dst=100061&amp;fld=134" TargetMode="External"/><Relationship Id="rId53" Type="http://schemas.openxmlformats.org/officeDocument/2006/relationships/hyperlink" Target="http://www.consultant.ru/cons/cgi/online.cgi?req=doc&amp;base=LAW&amp;n=213620&amp;rnd=299965.2855829691&amp;dst=100021&amp;fld=134" TargetMode="External"/><Relationship Id="rId58" Type="http://schemas.openxmlformats.org/officeDocument/2006/relationships/hyperlink" Target="http://www.consultant.ru/cons/cgi/online.cgi?req=doc&amp;base=LAW&amp;n=277671&amp;rnd=299965.1123025649&amp;dst=100896&amp;fld=134" TargetMode="External"/><Relationship Id="rId66" Type="http://schemas.openxmlformats.org/officeDocument/2006/relationships/hyperlink" Target="http://www.consultant.ru/cons/cgi/online.cgi?req=doc&amp;base=LAW&amp;n=277671&amp;rnd=299965.224296178&amp;dst=100897&amp;fld=134" TargetMode="External"/><Relationship Id="rId74" Type="http://schemas.openxmlformats.org/officeDocument/2006/relationships/hyperlink" Target="http://www.consultant.ru/cons/cgi/online.cgi?req=doc&amp;base=LAW&amp;n=221674&amp;rnd=299965.122415313&amp;dst=100795&amp;fld=134" TargetMode="External"/><Relationship Id="rId79" Type="http://schemas.openxmlformats.org/officeDocument/2006/relationships/hyperlink" Target="http://www.consultant.ru/cons/cgi/online.cgi?req=doc&amp;base=LAW&amp;n=191317&amp;rnd=299965.116307981&amp;dst=100011&amp;fld=134" TargetMode="External"/><Relationship Id="rId87" Type="http://schemas.openxmlformats.org/officeDocument/2006/relationships/hyperlink" Target="http://www.consultant.ru/cons/cgi/online.cgi?req=doc&amp;base=LAW&amp;n=277669&amp;rnd=299965.2932129110&amp;dst=100014&amp;fld=134" TargetMode="External"/><Relationship Id="rId5" Type="http://schemas.openxmlformats.org/officeDocument/2006/relationships/hyperlink" Target="http://www.consultant.ru/cons/cgi/online.cgi?req=doc&amp;base=LAW&amp;n=221674&amp;rnd=299965.2421016040&amp;dst=100287&amp;fld=134" TargetMode="External"/><Relationship Id="rId61" Type="http://schemas.openxmlformats.org/officeDocument/2006/relationships/hyperlink" Target="http://www.consultant.ru/cons/cgi/online.cgi?req=doc&amp;base=LAW&amp;n=213702&amp;rnd=299965.1887515002&amp;dst=100012&amp;fld=134" TargetMode="External"/><Relationship Id="rId82" Type="http://schemas.openxmlformats.org/officeDocument/2006/relationships/hyperlink" Target="http://www.consultant.ru/cons/cgi/online.cgi?req=doc&amp;base=LAW&amp;n=201885&amp;rnd=299965.290428077&amp;dst=100139&amp;fld=134" TargetMode="External"/><Relationship Id="rId90" Type="http://schemas.openxmlformats.org/officeDocument/2006/relationships/theme" Target="theme/theme1.xml"/><Relationship Id="rId19" Type="http://schemas.openxmlformats.org/officeDocument/2006/relationships/hyperlink" Target="http://www.consultant.ru/cons/cgi/online.cgi?req=doc&amp;base=LAW&amp;n=146576&amp;rnd=299965.3231919470&amp;dst=100018&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10188&amp;rnd=299965.2958921308&amp;dst=100132&amp;fld=134" TargetMode="External"/><Relationship Id="rId14" Type="http://schemas.openxmlformats.org/officeDocument/2006/relationships/hyperlink" Target="http://www.consultant.ru/cons/cgi/online.cgi?req=doc&amp;base=LAW&amp;n=72022&amp;rnd=299965.199005344&amp;dst=100080&amp;fld=134" TargetMode="External"/><Relationship Id="rId22" Type="http://schemas.openxmlformats.org/officeDocument/2006/relationships/hyperlink" Target="http://www.consultant.ru/cons/cgi/online.cgi?req=doc&amp;base=LAW&amp;n=210381&amp;rnd=299965.44064894&amp;dst=100029&amp;fld=134" TargetMode="External"/><Relationship Id="rId27" Type="http://schemas.openxmlformats.org/officeDocument/2006/relationships/hyperlink" Target="http://www.consultant.ru/cons/cgi/online.cgi?req=doc&amp;base=LAW&amp;n=279820&amp;rnd=299965.29831177&amp;dst=100296&amp;fld=134" TargetMode="External"/><Relationship Id="rId30" Type="http://schemas.openxmlformats.org/officeDocument/2006/relationships/hyperlink" Target="http://www.consultant.ru/cons/cgi/online.cgi?req=doc&amp;base=LAW&amp;n=279820&amp;rnd=299965.3125030298&amp;dst=100297&amp;fld=134" TargetMode="External"/><Relationship Id="rId35" Type="http://schemas.openxmlformats.org/officeDocument/2006/relationships/hyperlink" Target="http://www.consultant.ru/cons/cgi/online.cgi?req=doc&amp;base=LAW&amp;n=221674&amp;rnd=299965.2077129401&amp;dst=623&amp;fld=134" TargetMode="External"/><Relationship Id="rId43" Type="http://schemas.openxmlformats.org/officeDocument/2006/relationships/hyperlink" Target="http://www.consultant.ru/cons/cgi/online.cgi?req=doc&amp;base=LAW&amp;n=201975&amp;rnd=299965.509628870&amp;dst=100049&amp;fld=134" TargetMode="External"/><Relationship Id="rId48" Type="http://schemas.openxmlformats.org/officeDocument/2006/relationships/hyperlink" Target="http://www.consultant.ru/cons/cgi/online.cgi?req=doc&amp;base=LAW&amp;n=277671&amp;rnd=299965.7117344&amp;dst=100891&amp;fld=134" TargetMode="External"/><Relationship Id="rId56" Type="http://schemas.openxmlformats.org/officeDocument/2006/relationships/hyperlink" Target="http://www.consultant.ru/cons/cgi/online.cgi?req=doc&amp;base=LAW&amp;n=221451&amp;rnd=299965.1776729859&amp;dst=100135&amp;fld=134" TargetMode="External"/><Relationship Id="rId64" Type="http://schemas.openxmlformats.org/officeDocument/2006/relationships/hyperlink" Target="http://www.consultant.ru/cons/cgi/online.cgi?req=doc&amp;base=LAW&amp;n=277669&amp;rnd=299965.164423564&amp;dst=100155&amp;fld=134" TargetMode="External"/><Relationship Id="rId69" Type="http://schemas.openxmlformats.org/officeDocument/2006/relationships/hyperlink" Target="http://www.consultant.ru/cons/cgi/online.cgi?req=doc&amp;base=LAW&amp;n=221674&amp;rnd=299965.134079073&amp;dst=100978&amp;fld=134" TargetMode="External"/><Relationship Id="rId77" Type="http://schemas.openxmlformats.org/officeDocument/2006/relationships/hyperlink" Target="http://www.consultant.ru/cons/cgi/online.cgi?req=doc&amp;base=LAW&amp;n=221674&amp;rnd=299965.2699817871&amp;dst=101509&amp;fld=134" TargetMode="External"/><Relationship Id="rId8" Type="http://schemas.openxmlformats.org/officeDocument/2006/relationships/hyperlink" Target="http://www.consultant.ru/cons/cgi/online.cgi?req=doc&amp;base=LAW&amp;n=277669&amp;rnd=299965.172355270&amp;dst=100126&amp;fld=134" TargetMode="External"/><Relationship Id="rId51" Type="http://schemas.openxmlformats.org/officeDocument/2006/relationships/hyperlink" Target="http://www.consultant.ru/cons/cgi/online.cgi?req=doc&amp;base=LAW&amp;n=210381&amp;rnd=299965.226157737&amp;dst=100056&amp;fld=134" TargetMode="External"/><Relationship Id="rId72" Type="http://schemas.openxmlformats.org/officeDocument/2006/relationships/hyperlink" Target="http://www.consultant.ru/cons/cgi/online.cgi?req=doc&amp;base=LAW&amp;n=221674&amp;rnd=299965.72123123&amp;dst=100654&amp;fld=134" TargetMode="External"/><Relationship Id="rId80" Type="http://schemas.openxmlformats.org/officeDocument/2006/relationships/hyperlink" Target="http://www.consultant.ru/cons/cgi/online.cgi?req=doc&amp;base=LAW&amp;n=191317&amp;rnd=299965.207176980&amp;dst=100013&amp;fld=134" TargetMode="External"/><Relationship Id="rId85" Type="http://schemas.openxmlformats.org/officeDocument/2006/relationships/hyperlink" Target="http://www.consultant.ru/cons/cgi/online.cgi?req=doc&amp;base=LAW&amp;n=277669&amp;rnd=299965.1680323389&amp;dst=100014&amp;fld=134"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48745&amp;rnd=299965.1714224573" TargetMode="External"/><Relationship Id="rId17" Type="http://schemas.openxmlformats.org/officeDocument/2006/relationships/hyperlink" Target="http://www.consultant.ru/cons/cgi/online.cgi?req=doc&amp;base=LAW&amp;n=277669&amp;rnd=299965.130294545&amp;dst=100086&amp;fld=134" TargetMode="External"/><Relationship Id="rId25" Type="http://schemas.openxmlformats.org/officeDocument/2006/relationships/hyperlink" Target="http://www.consultant.ru/cons/cgi/online.cgi?req=doc&amp;base=LAW&amp;n=221451&amp;rnd=299965.99502973" TargetMode="External"/><Relationship Id="rId33" Type="http://schemas.openxmlformats.org/officeDocument/2006/relationships/hyperlink" Target="http://www.consultant.ru/cons/cgi/online.cgi?req=doc&amp;base=LAW&amp;n=277669&amp;rnd=299965.2292219558&amp;dst=100041&amp;fld=134" TargetMode="External"/><Relationship Id="rId38" Type="http://schemas.openxmlformats.org/officeDocument/2006/relationships/hyperlink" Target="http://www.consultant.ru/cons/cgi/online.cgi?req=doc&amp;base=LAW&amp;n=277669&amp;rnd=299965.265086148&amp;dst=100035&amp;fld=134" TargetMode="External"/><Relationship Id="rId46" Type="http://schemas.openxmlformats.org/officeDocument/2006/relationships/hyperlink" Target="http://www.consultant.ru/cons/cgi/online.cgi?req=doc&amp;base=LAW&amp;n=277671&amp;rnd=299965.164216864&amp;dst=100889&amp;fld=134" TargetMode="External"/><Relationship Id="rId59" Type="http://schemas.openxmlformats.org/officeDocument/2006/relationships/hyperlink" Target="http://www.consultant.ru/cons/cgi/online.cgi?req=doc&amp;base=LAW&amp;n=277671&amp;rnd=299965.1490531900&amp;dst=12&amp;fld=134" TargetMode="External"/><Relationship Id="rId67" Type="http://schemas.openxmlformats.org/officeDocument/2006/relationships/hyperlink" Target="http://www.consultant.ru/cons/cgi/online.cgi?req=doc&amp;base=LAW&amp;n=210188&amp;rnd=299965.2754825072&amp;dst=100139&amp;fld=134" TargetMode="External"/><Relationship Id="rId20" Type="http://schemas.openxmlformats.org/officeDocument/2006/relationships/hyperlink" Target="http://www.consultant.ru/cons/cgi/online.cgi?req=doc&amp;base=LAW&amp;n=221674&amp;rnd=299965.79249787&amp;dst=100977&amp;fld=134" TargetMode="External"/><Relationship Id="rId41" Type="http://schemas.openxmlformats.org/officeDocument/2006/relationships/hyperlink" Target="http://www.consultant.ru/cons/cgi/online.cgi?req=doc&amp;base=LAW&amp;n=277671&amp;rnd=299965.2349623927&amp;dst=100031&amp;fld=134" TargetMode="External"/><Relationship Id="rId54" Type="http://schemas.openxmlformats.org/officeDocument/2006/relationships/hyperlink" Target="http://www.consultant.ru/cons/cgi/online.cgi?req=doc&amp;base=LAW&amp;n=277669&amp;rnd=299965.168515950&amp;dst=100029&amp;fld=134" TargetMode="External"/><Relationship Id="rId62" Type="http://schemas.openxmlformats.org/officeDocument/2006/relationships/hyperlink" Target="http://www.consultant.ru/cons/cgi/online.cgi?req=doc&amp;base=LAW&amp;n=213702&amp;rnd=299965.286051866&amp;dst=100181&amp;fld=134" TargetMode="External"/><Relationship Id="rId70" Type="http://schemas.openxmlformats.org/officeDocument/2006/relationships/hyperlink" Target="http://www.consultant.ru/cons/cgi/online.cgi?req=doc&amp;base=LAW&amp;n=221674&amp;rnd=299965.169524586&amp;dst=100983&amp;fld=134" TargetMode="External"/><Relationship Id="rId75" Type="http://schemas.openxmlformats.org/officeDocument/2006/relationships/hyperlink" Target="http://www.consultant.ru/cons/cgi/online.cgi?req=doc&amp;base=LAW&amp;n=221674&amp;rnd=299965.1961130132&amp;dst=101510&amp;fld=134" TargetMode="External"/><Relationship Id="rId83" Type="http://schemas.openxmlformats.org/officeDocument/2006/relationships/hyperlink" Target="http://www.consultant.ru/cons/cgi/online.cgi?req=doc&amp;base=LAW&amp;n=198816&amp;rnd=299965.32049525&amp;dst=100084&amp;fld=134" TargetMode="External"/><Relationship Id="rId88" Type="http://schemas.openxmlformats.org/officeDocument/2006/relationships/hyperlink" Target="http://www.consultant.ru/cons/cgi/online.cgi?req=doc&amp;base=LAW&amp;n=221674&amp;rnd=299965.275608415&amp;dst=100802&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221674&amp;rnd=299965.1140424708&amp;dst=100935&amp;fld=134" TargetMode="External"/><Relationship Id="rId15" Type="http://schemas.openxmlformats.org/officeDocument/2006/relationships/hyperlink" Target="http://www.consultant.ru/cons/cgi/online.cgi?req=doc&amp;base=LAW&amp;n=64170&amp;rnd=299965.266662389" TargetMode="External"/><Relationship Id="rId23" Type="http://schemas.openxmlformats.org/officeDocument/2006/relationships/hyperlink" Target="http://www.consultant.ru/cons/cgi/online.cgi?req=doc&amp;base=LAW&amp;n=201885&amp;rnd=299965.31553145&amp;dst=100137&amp;fld=134" TargetMode="External"/><Relationship Id="rId28" Type="http://schemas.openxmlformats.org/officeDocument/2006/relationships/hyperlink" Target="http://www.consultant.ru/cons/cgi/online.cgi?req=doc&amp;base=LAW&amp;n=144814&amp;rnd=299965.907825806&amp;dst=100038&amp;fld=134" TargetMode="External"/><Relationship Id="rId36" Type="http://schemas.openxmlformats.org/officeDocument/2006/relationships/hyperlink" Target="http://www.consultant.ru/cons/cgi/online.cgi?req=doc&amp;base=LAW&amp;n=221674&amp;rnd=299965.520717476&amp;dst=59&amp;fld=134" TargetMode="External"/><Relationship Id="rId49" Type="http://schemas.openxmlformats.org/officeDocument/2006/relationships/hyperlink" Target="http://www.consultant.ru/cons/cgi/online.cgi?req=doc&amp;base=LAW&amp;n=62293&amp;rnd=299965.347013994&amp;dst=100054&amp;fld=134" TargetMode="External"/><Relationship Id="rId57" Type="http://schemas.openxmlformats.org/officeDocument/2006/relationships/hyperlink" Target="http://www.consultant.ru/cons/cgi/online.cgi?req=doc&amp;base=LAW&amp;n=277671&amp;rnd=299965.75846647&amp;dst=100894&amp;fld=134" TargetMode="External"/><Relationship Id="rId10" Type="http://schemas.openxmlformats.org/officeDocument/2006/relationships/hyperlink" Target="http://www.consultant.ru/cons/cgi/online.cgi?req=doc&amp;base=LAW&amp;n=201975&amp;rnd=299965.445329947&amp;dst=100007&amp;fld=134" TargetMode="External"/><Relationship Id="rId31" Type="http://schemas.openxmlformats.org/officeDocument/2006/relationships/hyperlink" Target="http://www.consultant.ru/cons/cgi/online.cgi?req=doc&amp;base=LAW&amp;n=277544&amp;rnd=299965.2893317119&amp;dst=100010&amp;fld=134" TargetMode="External"/><Relationship Id="rId44" Type="http://schemas.openxmlformats.org/officeDocument/2006/relationships/hyperlink" Target="http://www.consultant.ru/cons/cgi/online.cgi?req=doc&amp;base=LAW&amp;n=277671&amp;rnd=299965.230016156&amp;dst=100886&amp;fld=134" TargetMode="External"/><Relationship Id="rId52" Type="http://schemas.openxmlformats.org/officeDocument/2006/relationships/hyperlink" Target="http://www.consultant.ru/cons/cgi/online.cgi?req=doc&amp;base=LAW&amp;n=277671&amp;rnd=299965.2975828425&amp;dst=100892&amp;fld=134" TargetMode="External"/><Relationship Id="rId60" Type="http://schemas.openxmlformats.org/officeDocument/2006/relationships/hyperlink" Target="http://www.consultant.ru/cons/cgi/online.cgi?req=doc&amp;base=LAW&amp;n=210188&amp;rnd=299965.2735121474&amp;dst=100137&amp;fld=134" TargetMode="External"/><Relationship Id="rId65" Type="http://schemas.openxmlformats.org/officeDocument/2006/relationships/hyperlink" Target="http://www.consultant.ru/cons/cgi/online.cgi?req=doc&amp;base=LAW&amp;n=277669&amp;rnd=299965.1430026864&amp;dst=100185&amp;fld=134" TargetMode="External"/><Relationship Id="rId73" Type="http://schemas.openxmlformats.org/officeDocument/2006/relationships/hyperlink" Target="http://www.consultant.ru/cons/cgi/online.cgi?req=doc&amp;base=LAW&amp;n=221674&amp;rnd=299965.1433619466&amp;dst=100760&amp;fld=134" TargetMode="External"/><Relationship Id="rId78" Type="http://schemas.openxmlformats.org/officeDocument/2006/relationships/hyperlink" Target="http://www.consultant.ru/cons/cgi/online.cgi?req=doc&amp;base=LAW&amp;n=210188&amp;rnd=299965.894914764&amp;dst=100144&amp;fld=134" TargetMode="External"/><Relationship Id="rId81" Type="http://schemas.openxmlformats.org/officeDocument/2006/relationships/hyperlink" Target="http://www.consultant.ru/cons/cgi/online.cgi?req=doc&amp;base=LAW&amp;n=161052&amp;rnd=299965.108537816&amp;dst=100083&amp;fld=134" TargetMode="External"/><Relationship Id="rId86" Type="http://schemas.openxmlformats.org/officeDocument/2006/relationships/hyperlink" Target="http://www.consultant.ru/cons/cgi/online.cgi?req=doc&amp;base=LAW&amp;n=72022&amp;rnd=299965.293751462&amp;dst=1000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8860</Words>
  <Characters>50505</Characters>
  <Application>Microsoft Office Word</Application>
  <DocSecurity>0</DocSecurity>
  <Lines>420</Lines>
  <Paragraphs>118</Paragraphs>
  <ScaleCrop>false</ScaleCrop>
  <Company/>
  <LinksUpToDate>false</LinksUpToDate>
  <CharactersWithSpaces>59247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2017-12-24T16:09:00Z</dcterms:created>
  <dcterms:modified xsi:type="dcterms:W3CDTF">2017-12-24T16:10:00Z</dcterms:modified>
</cp:coreProperties>
</file>