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12" w:rsidRPr="00583C12" w:rsidRDefault="00583C12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Договор №</w:t>
      </w:r>
      <w:r w:rsidRPr="00583C12">
        <w:rPr>
          <w:rFonts w:eastAsia="Times New Roman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 1723-3NM</w:t>
      </w:r>
      <w:r w:rsidRPr="00583C12">
        <w:rPr>
          <w:rFonts w:eastAsia="Times New Roman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br/>
        <w:t>аренды офисного помещения</w:t>
      </w:r>
    </w:p>
    <w:p w:rsidR="00583C12" w:rsidRPr="00583C12" w:rsidRDefault="00583C12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г. Москва                                                                                                           "24" июля 2014 г.</w:t>
      </w:r>
    </w:p>
    <w:p w:rsidR="00583C12" w:rsidRPr="00583C12" w:rsidRDefault="00583C12" w:rsidP="00583C1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ООО "Недвижимость Плюс"</w:t>
      </w: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 именуемое далее - Арендодатель, в лице </w:t>
      </w: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директора Каверина Ильи Николаевича</w:t>
      </w: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 действующего на основании Устава, с одной стороны, и </w:t>
      </w: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ЧП "</w:t>
      </w:r>
      <w:proofErr w:type="spellStart"/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Вебразработка</w:t>
      </w:r>
      <w:proofErr w:type="spellEnd"/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"</w:t>
      </w: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, именуемое далее - Арендатор, в лице директора </w:t>
      </w: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Савелова Максима Леонидовича</w:t>
      </w: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 w:rsidR="00583C12" w:rsidRPr="00583C12" w:rsidRDefault="00583C12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I. Предмет договора</w:t>
      </w:r>
    </w:p>
    <w:p w:rsidR="00583C12" w:rsidRPr="00583C12" w:rsidRDefault="00583C12" w:rsidP="00583C1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1. Арендодатель сдает Арендатору в аренду принадлежащее ему офисное помещение по адресу: </w:t>
      </w: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г. Москва ул. Гиляровского дом. 45 оф. ХХ</w:t>
      </w: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 общей площадью </w:t>
      </w: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45</w:t>
      </w: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 кв. метров для использования в качестве административно-служебного помещения (офиса) с режимом работы в пределах с </w:t>
      </w: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8 до 20</w:t>
      </w: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 часов в обычные рабочие дни.</w:t>
      </w:r>
    </w:p>
    <w:p w:rsidR="00583C12" w:rsidRPr="00583C12" w:rsidRDefault="00583C12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II. Права и обязанности сторон</w:t>
      </w:r>
    </w:p>
    <w:p w:rsidR="00583C12" w:rsidRPr="00583C12" w:rsidRDefault="00583C12" w:rsidP="00583C1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2. Арендодатель имеет право: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2.1. Требовать от Арендатора точного исполнения условий настоящего договора.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2.2. Контролировать использование арендатором помещения в целях, предусмотренных условиями договора.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2.3. Требовать от Арендатора соблюдения надлежащего порядка в арендуемом помещении.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 xml:space="preserve">2.4. Получать с Арендатора плату за арендуемое помещение и </w:t>
      </w:r>
      <w:proofErr w:type="spellStart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связанныес</w:t>
      </w:r>
      <w:proofErr w:type="spellEnd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 xml:space="preserve"> этим эксплуатационные, коммунальные и иные расходы (см. ниже).</w:t>
      </w:r>
    </w:p>
    <w:p w:rsidR="00583C12" w:rsidRPr="00583C12" w:rsidRDefault="00583C12" w:rsidP="00583C1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3. Арендодатель обязан: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3.1. В период действия настоящего договора соблюдать имущественные и моральные права и интересы Арендатора, не нарушать нормальный ритм его работы.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3.2. Производить капитальный ремонт помещения, занимаемого Арендатором.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3.3. В случае аварий систем отопления, водоснабжения или канализации (вне пределов арендуемого помещения) принимать необходимые меры к устранению причин, вызвавших их. При этом Арендодатель не несет материальной ответственности за ущерб, причиненный Арендатору в результате аварии.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proofErr w:type="gramStart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 xml:space="preserve">При намеренном </w:t>
      </w:r>
      <w:proofErr w:type="spellStart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неустранении</w:t>
      </w:r>
      <w:proofErr w:type="spellEnd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 xml:space="preserve"> причин аварии в течение технологически необходимого для этого срока Арендатор возмещает причиненный Арендатору ущерб в соответствии с действующими нормами гражданского законодательства.</w:t>
      </w:r>
      <w:proofErr w:type="gramEnd"/>
    </w:p>
    <w:p w:rsidR="00583C12" w:rsidRPr="00583C12" w:rsidRDefault="00583C12" w:rsidP="00583C1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4. Арендатор имеет право: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4.1. Использовать арендуемое помещение по своему усмотрению при условии соблюдения им целей использования помещения, предусмотренных настоящим договором.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4.2. Оборудовать арендуемое помещение необходимой проводной и телефонной связью, осуществить необходимые электротехнические работы по установке точек электропитания.</w:t>
      </w:r>
    </w:p>
    <w:p w:rsidR="00583C12" w:rsidRPr="00583C12" w:rsidRDefault="00583C12" w:rsidP="00583C1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5. Арендатор обязан: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5.1. Использовать арендуемое помещение исключительно в целях, предусмотренных в п. 1 настоящего договора.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5.2. Использовать арендуемое помещение таким образом, чтобы не доставлять беспокойства другим арендаторам (шум, резкие звуки, запахи и т.п.)</w:t>
      </w:r>
      <w:proofErr w:type="gramStart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;и</w:t>
      </w:r>
      <w:proofErr w:type="gramEnd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спользовать в арендуемом помещении средства оргтехники, не оказывающие вредного воздействия на окружающих.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5.3. Не производить существенные перепланировок и переоборудования арендуемого помещения без письменного на то согласия Арендатора.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lastRenderedPageBreak/>
        <w:t>5.4. Производить за свой счет текущий ремонт внутри арендуемого помещения.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5.5. Содержать арендуемое помещение в полной исправности и в надлежащем санитарном и противопожарном состоянии.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5.6. По истечении срока действия договора аренды или при его досрочном прекращении передать Арендодателю безвозмездно все произведенные в арендуемом помещении перестройки и переделки, а также улучшения, составляющие принадлежность помещения и неотделимые без вреда от конструкций арендуемого помещения.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5.7. Своевременно и полностью осуществлять необходимые платежи в пользу Арендатора за арендуемое помещение (см. раздел III настоящего договора).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5.8. Своевременно и полностью осуществлять соответствующим службам городского хозяйства платежи, не входящие в систему расчетов с Арендодателе</w:t>
      </w:r>
      <w:proofErr w:type="gramStart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м(</w:t>
      </w:r>
      <w:proofErr w:type="gramEnd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электроэнергия, телефон, услуги интернет и т.п.).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5.9. Не позднее, чем за месяц до оставления арендуемого помещения по основаниям, связанным или не связанным с окончанием срока действия договора аренды, письменно известить Арендодателя о предстоящем выезде из помещения и намечаемом сроке такового.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 xml:space="preserve">5.10. Не сдавать нанимаемое </w:t>
      </w:r>
      <w:proofErr w:type="gramStart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помещение</w:t>
      </w:r>
      <w:proofErr w:type="gramEnd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 xml:space="preserve"> как в целом, так и частично в субаренду без письменного согласия на то Арендодателя.</w:t>
      </w:r>
    </w:p>
    <w:p w:rsidR="00583C12" w:rsidRPr="00583C12" w:rsidRDefault="00583C12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III. Расчеты и платежи</w:t>
      </w:r>
    </w:p>
    <w:p w:rsidR="00583C12" w:rsidRPr="00583C12" w:rsidRDefault="00583C12" w:rsidP="00583C1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6. Стоимость всех расходов по аренде вышеназванного помещения, за исключением платежей, не входящих в систему расчетов с Арендодателе</w:t>
      </w:r>
      <w:proofErr w:type="gramStart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м(</w:t>
      </w:r>
      <w:proofErr w:type="gramEnd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электроэнергия, телефон, услуги интернет и т.п.), определяется сторонами договора в сумме </w:t>
      </w: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1000 (тысяча) рублей в месяц</w:t>
      </w: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 за каждый кв. метр арендуемого помещения. Указанная ставка является базовой и на период </w:t>
      </w: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один год</w:t>
      </w: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 с момента заключения договора по пересмотру не подлежит, т.е. расходы Арендатора в пользу Арендодателя за указанный период составят </w:t>
      </w: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540000 (пятьсот сорок тысяч)</w:t>
      </w: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 рублей.</w:t>
      </w:r>
    </w:p>
    <w:p w:rsidR="00583C12" w:rsidRPr="00583C12" w:rsidRDefault="00583C12" w:rsidP="00583C1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7. Стороны согласились, что </w:t>
      </w: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через год с момента подписания договора</w:t>
      </w: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 указанная в п. 6 договора базовая ставка, учитывая инфляционную ситуацию в стране, будет ими ежеквартально корректироваться с учетом официально объявляемого уровня инфляции либо уровня цен за аренду аналогичных нежилых помещений на бирже недвижимости </w:t>
      </w:r>
      <w:proofErr w:type="spellStart"/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г</w:t>
      </w:r>
      <w:proofErr w:type="gramStart"/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.М</w:t>
      </w:r>
      <w:proofErr w:type="gramEnd"/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осква</w:t>
      </w:r>
      <w:proofErr w:type="spellEnd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.</w:t>
      </w:r>
    </w:p>
    <w:p w:rsidR="00583C12" w:rsidRPr="00583C12" w:rsidRDefault="00583C12" w:rsidP="00583C1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Первая корректировка будет осуществлена сторонами в </w:t>
      </w: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конце 2015 года</w:t>
      </w: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 xml:space="preserve">. При этом, несмотря на </w:t>
      </w:r>
      <w:proofErr w:type="gramStart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изложенное</w:t>
      </w:r>
      <w:proofErr w:type="gramEnd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 xml:space="preserve"> в ч. 1 настоящей статьи, ставка аренды за один кв. м арендуемого помещения не может быть менее </w:t>
      </w: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1000 (</w:t>
      </w:r>
      <w:proofErr w:type="spellStart"/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тясячи</w:t>
      </w:r>
      <w:proofErr w:type="spellEnd"/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)</w:t>
      </w: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 рублей и не более </w:t>
      </w: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1500 (тысяча пятьсот)</w:t>
      </w: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 рублей.</w:t>
      </w:r>
    </w:p>
    <w:p w:rsidR="00583C12" w:rsidRPr="00583C12" w:rsidRDefault="00583C12" w:rsidP="00583C1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8. Порядок платежей: оплата по аренде производится Арендатором ежемесячно в форме </w:t>
      </w: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безналичного перевода на банковский счет</w:t>
      </w: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 в сумме, причитающейся к платежу (п. 6 настоящего договора), до </w:t>
      </w: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20-го числа следующего </w:t>
      </w:r>
      <w:proofErr w:type="gramStart"/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за</w:t>
      </w:r>
      <w:proofErr w:type="gramEnd"/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расчетным месяца</w:t>
      </w: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.</w:t>
      </w:r>
    </w:p>
    <w:p w:rsidR="00583C12" w:rsidRPr="00583C12" w:rsidRDefault="00583C12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IV. Ответственность сторон</w:t>
      </w:r>
    </w:p>
    <w:p w:rsidR="00583C12" w:rsidRPr="00583C12" w:rsidRDefault="00583C12" w:rsidP="00583C1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9. При нарушении Арендатором сроков оплаты, предусмотренных п. 8 настоящего договора, начисляется пеня по </w:t>
      </w: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3,5</w:t>
      </w: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% с просроченной суммы платежа за каждый день просрочки.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10. Вопросы возмещения арендатору ущерба, вызванного последствиями аварий систем жизнеобеспечения вне пределов арендуемого помещения, решаются в соответствии с положениями ст. 3.3. настоящего договора.</w:t>
      </w:r>
    </w:p>
    <w:p w:rsidR="00583C12" w:rsidRPr="00583C12" w:rsidRDefault="00583C12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V. Дополнение, изменение и </w:t>
      </w:r>
      <w:hyperlink r:id="rId5" w:history="1">
        <w:r w:rsidRPr="00583C12">
          <w:rPr>
            <w:rFonts w:eastAsia="Times New Roman" w:cs="Arial"/>
            <w:b/>
            <w:bCs/>
            <w:color w:val="1F4F82"/>
            <w:sz w:val="20"/>
            <w:szCs w:val="20"/>
            <w:u w:val="single"/>
            <w:bdr w:val="none" w:sz="0" w:space="0" w:color="auto" w:frame="1"/>
            <w:lang w:eastAsia="ru-RU"/>
          </w:rPr>
          <w:t>расторжение договора</w:t>
        </w:r>
      </w:hyperlink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11. Настоящий договор в период его действия может быть дополнен или изменен сторонами. При этом все дополнения и изменения имеют силу, если они совершены в письменной форме.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12. Договор подлежит расторжению, а Арендатор выселению в случаях: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 xml:space="preserve">12.1. Использования арендуемого помещения для целей, противоречащих обусловленным договором </w:t>
      </w:r>
      <w:proofErr w:type="gramStart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 xml:space="preserve">( </w:t>
      </w:r>
      <w:proofErr w:type="gramEnd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п. 1 договора).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lastRenderedPageBreak/>
        <w:t>12.2. Грубого нарушения арендатором своих обязанностей, вытекающих из положений п. 5 настоящего договора, в результате которого были реально ущемлены права Арендодателя или другим Арендаторам и если сторонам не представилось возможным урегулировать возникший конфликт на взаимоприемлемой основе.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12.3. Если Арендатор не внес причитающиеся платежи в течение 3-х месяцев по истечении срока очередного платежа.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13. Ко дню прекращения действия договора в результате расторжения его стороны обязаны осуществить взаимную выверку расчетов и произвести необходимые платежи для погашения задолженности, если таковая имеется в расчетах между ними.</w:t>
      </w:r>
    </w:p>
    <w:p w:rsidR="00583C12" w:rsidRPr="00583C12" w:rsidRDefault="00583C12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VI. Разрешение споров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 xml:space="preserve">14. Споры, могущие возникнуть из исполнения настоящего договора, будут разрешаться сторонами дружеским путем непосредственно, а при </w:t>
      </w:r>
      <w:proofErr w:type="spellStart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недостижении</w:t>
      </w:r>
      <w:proofErr w:type="spellEnd"/>
      <w:r w:rsidRPr="00583C12">
        <w:rPr>
          <w:rFonts w:eastAsia="Times New Roman" w:cs="Arial"/>
          <w:color w:val="282828"/>
          <w:sz w:val="20"/>
          <w:szCs w:val="20"/>
          <w:lang w:eastAsia="ru-RU"/>
        </w:rPr>
        <w:t xml:space="preserve"> взаимоприемлемого решения - через органы арбитражного суда в соответствии с действующим порядком рассмотрения хозяйственных споров.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15. Все действия сторон, не предусмотренные настоящим договором, но прямо или косвенно вытекающие из характера взаимоотношений сторон по нему, регулируются действующими законодательными и иными обязательными актами Российской Федерации и местных органов власти.</w:t>
      </w:r>
    </w:p>
    <w:p w:rsidR="00583C12" w:rsidRPr="00583C12" w:rsidRDefault="00583C12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VII. Срок действия договора</w:t>
      </w:r>
    </w:p>
    <w:p w:rsidR="00583C12" w:rsidRPr="00583C12" w:rsidRDefault="00583C12" w:rsidP="00583C1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16. Настоящий договор вступает в силу с </w:t>
      </w: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24 июля 2014 года</w:t>
      </w: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 и действует по </w:t>
      </w:r>
      <w:r w:rsidRPr="00583C12">
        <w:rPr>
          <w:rFonts w:eastAsia="Times New Roman" w:cs="Arial"/>
          <w:color w:val="FF0000"/>
          <w:sz w:val="20"/>
          <w:szCs w:val="20"/>
          <w:bdr w:val="none" w:sz="0" w:space="0" w:color="auto" w:frame="1"/>
          <w:lang w:eastAsia="ru-RU"/>
        </w:rPr>
        <w:t>24 июля 2016 года</w:t>
      </w: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 при условии соблюдения сторонами его взаимных обязательств, а также положений раздела III настоящего договора.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17. В случае надлежащего исполнения Арендатором условий настоящего договора по истечении срока его действия и при наличии в том производственной необходимости у Арендатора последний пользуется преимущественным правом на пролонгацию (или перезаключение) договора аренды офисного помещения, являющегося предметом настоящего договора при взаимной приемлемости предлагаемых условий последующей аренды нежилого помещения.</w:t>
      </w:r>
    </w:p>
    <w:p w:rsidR="00583C12" w:rsidRPr="00583C12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583C12">
        <w:rPr>
          <w:rFonts w:eastAsia="Times New Roman" w:cs="Arial"/>
          <w:color w:val="282828"/>
          <w:sz w:val="20"/>
          <w:szCs w:val="20"/>
          <w:lang w:eastAsia="ru-RU"/>
        </w:rPr>
        <w:t>18. Юридические адреса сторон:</w:t>
      </w:r>
    </w:p>
    <w:tbl>
      <w:tblPr>
        <w:tblW w:w="9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777"/>
      </w:tblGrid>
      <w:tr w:rsidR="00583C12" w:rsidRPr="00583C12" w:rsidTr="00583C12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83C12" w:rsidRDefault="00583C12" w:rsidP="00583C1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583C12">
              <w:rPr>
                <w:rFonts w:eastAsia="Times New Roman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Арендатор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83C12" w:rsidRDefault="00583C12" w:rsidP="00583C1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583C12">
              <w:rPr>
                <w:rFonts w:eastAsia="Times New Roman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Арендодатель</w:t>
            </w:r>
          </w:p>
        </w:tc>
      </w:tr>
      <w:tr w:rsidR="00583C12" w:rsidRPr="00583C12" w:rsidTr="00583C12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83C12" w:rsidRDefault="00583C12" w:rsidP="00583C1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583C12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ЧП "</w:t>
            </w:r>
            <w:proofErr w:type="spellStart"/>
            <w:r w:rsidRPr="00583C12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Вебразработка</w:t>
            </w:r>
            <w:proofErr w:type="spellEnd"/>
            <w:r w:rsidRPr="00583C12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83C12" w:rsidRDefault="00583C12" w:rsidP="00583C1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583C12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ООО "Недвижимость Плюс"</w:t>
            </w:r>
          </w:p>
        </w:tc>
      </w:tr>
      <w:tr w:rsidR="00583C12" w:rsidRPr="00583C12" w:rsidTr="00583C12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83C12" w:rsidRDefault="00583C12" w:rsidP="00583C1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583C12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г. Москва, ул. Щепкина, дом 31 оф. ХХ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83C12" w:rsidRDefault="00583C12" w:rsidP="00583C1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583C12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г. Москва, ул. Достоевского дом 65 оф. ХХ</w:t>
            </w:r>
          </w:p>
        </w:tc>
      </w:tr>
      <w:tr w:rsidR="00583C12" w:rsidRPr="00583C12" w:rsidTr="00583C12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83C12" w:rsidRDefault="00583C12" w:rsidP="00583C1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proofErr w:type="gramStart"/>
            <w:r w:rsidRPr="00583C12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583C12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/с 652ХХХХХХХХХХХХХ07 в АБ "ВТБ"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83C12" w:rsidRDefault="00583C12" w:rsidP="00583C1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proofErr w:type="gramStart"/>
            <w:r w:rsidRPr="00583C12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583C12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/с 253ХХХХХХХХХХХХХ64 в АБ "Альфа-Банк"</w:t>
            </w:r>
          </w:p>
        </w:tc>
      </w:tr>
      <w:tr w:rsidR="00583C12" w:rsidRPr="00583C12" w:rsidTr="00583C12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83C12" w:rsidRDefault="00583C12" w:rsidP="00583C1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583C12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МФО 98хххх78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83C12" w:rsidRDefault="00583C12" w:rsidP="00583C1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583C12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МФО 53хххх21</w:t>
            </w:r>
          </w:p>
        </w:tc>
      </w:tr>
      <w:tr w:rsidR="00583C12" w:rsidRPr="00583C12" w:rsidTr="00583C12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83C12" w:rsidRDefault="00583C12" w:rsidP="00583C1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583C12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Савелов М.Л.</w:t>
            </w:r>
            <w:r w:rsidRPr="00583C12"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83C12" w:rsidRDefault="00583C12" w:rsidP="00583C1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583C12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Каверин И.Н.</w:t>
            </w:r>
            <w:r w:rsidRPr="00583C12"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  <w:t>(подпись)</w:t>
            </w:r>
          </w:p>
        </w:tc>
      </w:tr>
      <w:tr w:rsidR="00583C12" w:rsidRPr="00583C12" w:rsidTr="00583C12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83C12" w:rsidRDefault="00583C12" w:rsidP="00583C12">
            <w:pPr>
              <w:spacing w:after="285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583C12"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83C12" w:rsidRDefault="00583C12" w:rsidP="00583C12">
            <w:pPr>
              <w:spacing w:after="285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583C12"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  <w:t>М.П.</w:t>
            </w:r>
          </w:p>
        </w:tc>
      </w:tr>
    </w:tbl>
    <w:p w:rsidR="009A2722" w:rsidRDefault="009A2722">
      <w:bookmarkStart w:id="0" w:name="_GoBack"/>
      <w:bookmarkEnd w:id="0"/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39"/>
    <w:rsid w:val="00055645"/>
    <w:rsid w:val="00583C12"/>
    <w:rsid w:val="005C4A39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C12"/>
    <w:rPr>
      <w:b/>
      <w:bCs/>
    </w:rPr>
  </w:style>
  <w:style w:type="paragraph" w:customStyle="1" w:styleId="a5">
    <w:name w:val="a"/>
    <w:basedOn w:val="a"/>
    <w:rsid w:val="0058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83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C12"/>
    <w:rPr>
      <w:b/>
      <w:bCs/>
    </w:rPr>
  </w:style>
  <w:style w:type="paragraph" w:customStyle="1" w:styleId="a5">
    <w:name w:val="a"/>
    <w:basedOn w:val="a"/>
    <w:rsid w:val="0058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83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govorload.ru/tags/%D1%80%D0%B0%D1%81%D1%82%D0%BE%D1%80%D0%B6%D0%B5%D0%BD%D0%B8%D0%B5-%D0%B4%D0%BE%D0%B3%D0%BE%D0%B2%D0%BE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2017-11-23T06:54:00Z</dcterms:created>
  <dcterms:modified xsi:type="dcterms:W3CDTF">2017-11-23T06:55:00Z</dcterms:modified>
</cp:coreProperties>
</file>