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ДОГОВОР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об оформлении квартиры в общую долевую собственность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 соответствии с ФЗ «О дополнительных мерах государственной поддержки семей, имеющих детей»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Город Чита, ________________________________________ ___ две тысячи девятого года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proofErr w:type="gramStart"/>
      <w:r>
        <w:rPr>
          <w:rFonts w:ascii="Arial" w:hAnsi="Arial" w:cs="Arial"/>
          <w:color w:val="4B4B4B"/>
          <w:sz w:val="21"/>
          <w:szCs w:val="21"/>
        </w:rPr>
        <w:t>Мы, К-ВА ВИКТОРИЯ ВЛАДИМИРОВНА, регистрация по месту жительства – г. Чита, ул. ___, д. _, кв. 80,</w:t>
      </w:r>
      <w:proofErr w:type="gramEnd"/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К-В ЕВГЕНИЙ ВИКТОРОВИЧ, регистрация по месту жительства –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г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.Ч</w:t>
      </w:r>
      <w:proofErr w:type="gramEnd"/>
      <w:r>
        <w:rPr>
          <w:rFonts w:ascii="Arial" w:hAnsi="Arial" w:cs="Arial"/>
          <w:color w:val="4B4B4B"/>
          <w:sz w:val="21"/>
          <w:szCs w:val="21"/>
        </w:rPr>
        <w:t>ита</w:t>
      </w:r>
      <w:proofErr w:type="spellEnd"/>
      <w:r>
        <w:rPr>
          <w:rFonts w:ascii="Arial" w:hAnsi="Arial" w:cs="Arial"/>
          <w:color w:val="4B4B4B"/>
          <w:sz w:val="21"/>
          <w:szCs w:val="21"/>
        </w:rPr>
        <w:t>, ул. ___, д. __, кв. ___, далее оба также именуются «родители»,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proofErr w:type="gramStart"/>
      <w:r>
        <w:rPr>
          <w:rFonts w:ascii="Arial" w:hAnsi="Arial" w:cs="Arial"/>
          <w:color w:val="4B4B4B"/>
          <w:sz w:val="21"/>
          <w:szCs w:val="21"/>
        </w:rPr>
        <w:t>действующие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за себя и как законные представителя за своих несовершеннолетних детей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proofErr w:type="gramStart"/>
      <w:r>
        <w:rPr>
          <w:rFonts w:ascii="Arial" w:hAnsi="Arial" w:cs="Arial"/>
          <w:color w:val="4B4B4B"/>
          <w:sz w:val="21"/>
          <w:szCs w:val="21"/>
        </w:rPr>
        <w:t>К-ВОЙ АНАСТАСИИ ЕВГЕНЬЕВНЫ, 02.10.2000 г.р. К-ВА ВЛАДИСЛАВА ЕВГЕНЬЕВИЧА, 31.05.2008 г.р. проживающих: г. Чита, ул. ____ д. ___, кв. 80,</w:t>
      </w:r>
      <w:proofErr w:type="gramEnd"/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заключили настоящий договор о нижеследующем: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1. ПРЕДМЕТ ДОГОВОРА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1.1. В соответствии </w:t>
      </w:r>
      <w:proofErr w:type="spellStart"/>
      <w:proofErr w:type="gramStart"/>
      <w:r>
        <w:rPr>
          <w:rFonts w:ascii="Arial" w:hAnsi="Arial" w:cs="Arial"/>
          <w:color w:val="4B4B4B"/>
          <w:sz w:val="21"/>
          <w:szCs w:val="21"/>
        </w:rPr>
        <w:t>c</w:t>
      </w:r>
      <w:proofErr w:type="gramEnd"/>
      <w:r>
        <w:rPr>
          <w:rFonts w:ascii="Arial" w:hAnsi="Arial" w:cs="Arial"/>
          <w:color w:val="4B4B4B"/>
          <w:sz w:val="21"/>
          <w:szCs w:val="21"/>
        </w:rPr>
        <w:t>о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 ст.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Федерации от 12 декабря 2007 г. № 862, К-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ва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 Виктория Владимировна использовала материнский (семейный) капитал в сумме 250 000 (двести пятьдесят тысяч) рублей на погашение ипотечного кредита, полученного в Акционерном коммерческом Сберегательном банке на приобретение квартиры, расположенной по адресу: Забайкальский край, г. Чита,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Ингодинский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 административный район, ул. _____, д.___ кв. ___,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в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связи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с чем К-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ва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 Виктория Владимировна и К-в Евгений Викторович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1.2. На основании указанных нормативных актов и данного обязательства К-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ва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 Виктория Владимировна и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К-в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Евгений Викторович оформляют в общую долевую собственность родителей и детей квартиру, расположенную по адресу: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 xml:space="preserve">Забайкальский край, г. Чита,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Ингодинский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 административный район, ул. Грина, д. 4, кв. 8, в следующих долях:</w:t>
      </w:r>
      <w:proofErr w:type="gramEnd"/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К-ВОЙ ВИКТОРИИ ВЛАДИМИРОВНЕ – 4/10 (четыре десятых) доли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К-ВУ ЕВГЕНИЮ ВИКТОРОВИЧУ – 4/10 (четыре десятых) доли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К-ВОЙ АНАСТАСИИ ЕВГЕНЬЕВНЕ – 1/10 (одна десятая) доля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К-ВУ ВЛАДИСЛАВУ ЕВГЕНЬЕВИЧУ – 1/10 (одна десятая) доля.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 ХАРАКТЕРИСТИКА и ПРИНАДЛЕЖНОСТЬ КВАРТИРЫ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ОБРЕМЕНЕНИЕ КВАРТИРЫ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lastRenderedPageBreak/>
        <w:t>2.1. Характеристика квартиры: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квартира находится на 3-м этаже указанного дома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состоит из трех комнат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общая площадь – 57,3 (пятьдесят семь целых и три десятых) кв. м.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2.2. Принадлежность квартиры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Собственники квартиры: К-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ва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 Виктория Владимировна,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К-в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Евгений Викторович.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Правоустанавливающий документ: договор купли-продажи квартиры (ипотека в силу закона) от 30.03.2006 г. зарегистрированный Главным управлением Федеральной регистрационной службы по Читинской области и АБАО __.__.20__ г. № ____.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Вид собственности: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совместная</w:t>
      </w:r>
      <w:proofErr w:type="gramEnd"/>
      <w:r>
        <w:rPr>
          <w:rFonts w:ascii="Arial" w:hAnsi="Arial" w:cs="Arial"/>
          <w:color w:val="4B4B4B"/>
          <w:sz w:val="21"/>
          <w:szCs w:val="21"/>
        </w:rPr>
        <w:t>.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Регистрация права (дата, номер записи в ЕГРП): 06.04.2006 г. _____________.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Свидетельство о государственной регистрации: __АБ _____, выдано _______20___ г.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2.3. Стороны подтверждают, что на момент удостоверения настоящего договора: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– квартира находится в их совместной собственности,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– регистрационная запись об ипотеке квартиры погашена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– сделок по ее отчуждению и обременению ими не совершалось,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правопритязаний</w:t>
      </w:r>
      <w:proofErr w:type="spellEnd"/>
      <w:r>
        <w:rPr>
          <w:rFonts w:ascii="Arial" w:hAnsi="Arial" w:cs="Arial"/>
          <w:color w:val="4B4B4B"/>
          <w:sz w:val="21"/>
          <w:szCs w:val="21"/>
        </w:rPr>
        <w:t>, в том числе в судебном порядке, не имеется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– в составе семьи, кроме детей, иных совместно проживающих лиц не имеется.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3. ВОЗНИКНОВЕНИЕ ПРАВА СОБСТВЕННОСТИ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3.1. Право общей долевой собственности на квартиру подлежит государственной регистрации в Управлении Федеральной службы государственной регистрации, кадастра и картографии по Забайкальскому краю и возникает с момента такой регистрации.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4. ПРАВА СОБСТВЕННИКОВ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4.1.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После возникновения права общей долевой собственности на квартиру собственники вправе по своему усмотрению совершать в отношении указанного недвижимого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собственниками, права владения, пользования и распоряжения, отдавать имущество в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залог и обременять его другими способами, распоряжаться иным образом в соответствии с действующим законодательством, при этом: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распоряжение квартирой осуществляется по </w:t>
      </w:r>
      <w:proofErr w:type="spellStart"/>
      <w:proofErr w:type="gramStart"/>
      <w:r>
        <w:rPr>
          <w:rFonts w:ascii="Arial" w:hAnsi="Arial" w:cs="Arial"/>
          <w:color w:val="4B4B4B"/>
          <w:sz w:val="21"/>
          <w:szCs w:val="21"/>
        </w:rPr>
        <w:t>c</w:t>
      </w:r>
      <w:proofErr w:type="gramEnd"/>
      <w:r>
        <w:rPr>
          <w:rFonts w:ascii="Arial" w:hAnsi="Arial" w:cs="Arial"/>
          <w:color w:val="4B4B4B"/>
          <w:sz w:val="21"/>
          <w:szCs w:val="21"/>
        </w:rPr>
        <w:t>оглашению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 всех ее участников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каждый из собственников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ст. 250 Гражданского кодекса РФ (преимущественное право покупки)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до достижения детьми возраста 18 лет (или наступления дееспособности в полном объеме до указанного срока) – с соблюдением требований ст. 37 Гражданского кодекса РФ.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4.2. В соответствии со ст. 61 Семейного кодекса РФ дети не имеют права собственности на доли родителей в указанной квартире, родители не имеют права собственности на доли детей.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 ПРОЧИЕ ПОЛОЖЕНИЯ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5.1. Договор прочитан сторонам вслух, последствия сделки и механизм регистрации прав на недвижимое имущество сторонам разъяснены.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5.2. Договор составлен в пяти экземплярах, один находится в делах нотариуса, четыре выданы сторонам – по экземпляру для каждого собственника.</w:t>
      </w:r>
    </w:p>
    <w:p w:rsidR="004367C4" w:rsidRPr="004367C4" w:rsidRDefault="004367C4" w:rsidP="008F6429">
      <w:r w:rsidRPr="004367C4">
        <w:t>6</w:t>
      </w:r>
      <w:r w:rsidRPr="004367C4">
        <w:t>.</w:t>
      </w:r>
      <w:r w:rsidRPr="004367C4">
        <w:tab/>
        <w:t>ПОДПИСИ СТОРОН:</w:t>
      </w:r>
    </w:p>
    <w:p w:rsidR="004367C4" w:rsidRPr="004367C4" w:rsidRDefault="004367C4" w:rsidP="008F6429">
      <w:r w:rsidRPr="004367C4">
        <w:t>Даритель 1: ______________подпись ФИО___</w:t>
      </w:r>
      <w:bookmarkStart w:id="0" w:name="_GoBack"/>
      <w:bookmarkEnd w:id="0"/>
    </w:p>
    <w:p w:rsidR="004367C4" w:rsidRPr="004367C4" w:rsidRDefault="004367C4" w:rsidP="008F6429">
      <w:r w:rsidRPr="004367C4">
        <w:t>Даритель 2:_________________подпись ФИО_</w:t>
      </w:r>
    </w:p>
    <w:p w:rsidR="004367C4" w:rsidRPr="004367C4" w:rsidRDefault="004367C4" w:rsidP="008F6429">
      <w:proofErr w:type="gramStart"/>
      <w:r w:rsidRPr="004367C4">
        <w:t>Одаряемый</w:t>
      </w:r>
      <w:proofErr w:type="gramEnd"/>
      <w:r w:rsidRPr="004367C4">
        <w:t xml:space="preserve"> 1, в лице законного представителя:______ подпись ФИО _</w:t>
      </w:r>
    </w:p>
    <w:p w:rsidR="004367C4" w:rsidRPr="004367C4" w:rsidRDefault="004367C4" w:rsidP="008F6429">
      <w:proofErr w:type="gramStart"/>
      <w:r w:rsidRPr="004367C4">
        <w:t>Одаряемый</w:t>
      </w:r>
      <w:proofErr w:type="gramEnd"/>
      <w:r w:rsidRPr="004367C4">
        <w:t xml:space="preserve"> 2,в лице законного представителя:_______ подпись ФИО ___</w:t>
      </w:r>
    </w:p>
    <w:p w:rsidR="004367C4" w:rsidRDefault="004367C4" w:rsidP="004367C4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</w:p>
    <w:sectPr w:rsidR="0043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C4"/>
    <w:rsid w:val="001908C6"/>
    <w:rsid w:val="004367C4"/>
    <w:rsid w:val="008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2</cp:revision>
  <dcterms:created xsi:type="dcterms:W3CDTF">2015-11-27T13:40:00Z</dcterms:created>
  <dcterms:modified xsi:type="dcterms:W3CDTF">2015-11-27T13:46:00Z</dcterms:modified>
</cp:coreProperties>
</file>